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2D3" w:rsidRDefault="00B94CA5" w:rsidP="00B94CA5">
      <w:pPr>
        <w:jc w:val="center"/>
        <w:rPr>
          <w:rFonts w:ascii="Times New Roman" w:hAnsi="Times New Roman" w:cs="Times New Roman"/>
          <w:b/>
          <w:sz w:val="28"/>
          <w:szCs w:val="28"/>
        </w:rPr>
      </w:pPr>
      <w:r w:rsidRPr="00B94CA5">
        <w:rPr>
          <w:rFonts w:ascii="Times New Roman" w:hAnsi="Times New Roman" w:cs="Times New Roman"/>
          <w:b/>
          <w:sz w:val="28"/>
          <w:szCs w:val="28"/>
        </w:rPr>
        <w:t>MODULE 5</w:t>
      </w:r>
    </w:p>
    <w:p w:rsidR="00B94CA5" w:rsidRDefault="00B94CA5" w:rsidP="00B94CA5">
      <w:pPr>
        <w:jc w:val="center"/>
        <w:rPr>
          <w:rFonts w:ascii="Times New Roman" w:hAnsi="Times New Roman" w:cs="Times New Roman"/>
          <w:b/>
          <w:sz w:val="28"/>
          <w:szCs w:val="28"/>
        </w:rPr>
      </w:pPr>
      <w:r>
        <w:rPr>
          <w:rFonts w:ascii="Times New Roman" w:hAnsi="Times New Roman" w:cs="Times New Roman"/>
          <w:b/>
          <w:sz w:val="28"/>
          <w:szCs w:val="28"/>
        </w:rPr>
        <w:t>EQUIPMENT SAFETY MEASURES</w:t>
      </w:r>
    </w:p>
    <w:p w:rsidR="00B94CA5" w:rsidRDefault="00B94CA5" w:rsidP="00B94CA5">
      <w:pPr>
        <w:rPr>
          <w:rFonts w:ascii="Times New Roman" w:hAnsi="Times New Roman" w:cs="Times New Roman"/>
          <w:b/>
          <w:sz w:val="28"/>
          <w:szCs w:val="28"/>
        </w:rPr>
      </w:pPr>
      <w:r>
        <w:rPr>
          <w:rFonts w:ascii="Times New Roman" w:hAnsi="Times New Roman" w:cs="Times New Roman"/>
          <w:b/>
          <w:sz w:val="28"/>
          <w:szCs w:val="28"/>
        </w:rPr>
        <w:t>FUSE:</w:t>
      </w:r>
    </w:p>
    <w:p w:rsidR="00B94CA5" w:rsidRPr="00B94CA5" w:rsidRDefault="00B94CA5" w:rsidP="00B94CA5">
      <w:pPr>
        <w:rPr>
          <w:rFonts w:ascii="Times New Roman" w:hAnsi="Times New Roman" w:cs="Times New Roman"/>
          <w:sz w:val="24"/>
          <w:szCs w:val="24"/>
        </w:rPr>
      </w:pPr>
      <w:r>
        <w:rPr>
          <w:rFonts w:ascii="Times New Roman" w:hAnsi="Times New Roman" w:cs="Times New Roman"/>
          <w:sz w:val="24"/>
          <w:szCs w:val="24"/>
        </w:rPr>
        <w:t>Q) What is fuse? Explain the working of fuse.</w:t>
      </w:r>
    </w:p>
    <w:p w:rsidR="00B94CA5" w:rsidRDefault="00B94CA5" w:rsidP="00B94CA5">
      <w:pPr>
        <w:jc w:val="both"/>
        <w:rPr>
          <w:rFonts w:ascii="Times New Roman" w:hAnsi="Times New Roman" w:cs="Times New Roman"/>
          <w:sz w:val="24"/>
          <w:szCs w:val="24"/>
        </w:rPr>
      </w:pPr>
      <w:r w:rsidRPr="005A4D4F">
        <w:rPr>
          <w:rFonts w:ascii="Times New Roman" w:hAnsi="Times New Roman" w:cs="Times New Roman"/>
          <w:sz w:val="24"/>
          <w:szCs w:val="24"/>
        </w:rPr>
        <w:t>Fuse is a simplest protecting device which consists of small piece of metal, when current through it increases the metal melts and interrupt the circuit.</w:t>
      </w:r>
    </w:p>
    <w:p w:rsidR="00B94CA5" w:rsidRDefault="00B94CA5" w:rsidP="00B94CA5">
      <w:pPr>
        <w:jc w:val="both"/>
        <w:rPr>
          <w:rFonts w:ascii="Times New Roman" w:hAnsi="Times New Roman" w:cs="Times New Roman"/>
          <w:sz w:val="24"/>
          <w:szCs w:val="24"/>
        </w:rPr>
      </w:pPr>
      <w:r>
        <w:rPr>
          <w:rFonts w:ascii="Times New Roman" w:hAnsi="Times New Roman" w:cs="Times New Roman"/>
          <w:sz w:val="24"/>
          <w:szCs w:val="24"/>
        </w:rPr>
        <w:t>Working of fuse:</w:t>
      </w:r>
    </w:p>
    <w:p w:rsidR="00B94CA5" w:rsidRDefault="00B94CA5" w:rsidP="00FE1600">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095750" cy="16573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4095750" cy="1657350"/>
                    </a:xfrm>
                    <a:prstGeom prst="rect">
                      <a:avLst/>
                    </a:prstGeom>
                    <a:noFill/>
                    <a:ln w="9525">
                      <a:noFill/>
                      <a:miter lim="800000"/>
                      <a:headEnd/>
                      <a:tailEnd/>
                    </a:ln>
                  </pic:spPr>
                </pic:pic>
              </a:graphicData>
            </a:graphic>
          </wp:inline>
        </w:drawing>
      </w:r>
    </w:p>
    <w:p w:rsidR="00B94CA5" w:rsidRPr="00CF6B91" w:rsidRDefault="00AE34A6" w:rsidP="00CF6B91">
      <w:pPr>
        <w:pStyle w:val="ListParagraph"/>
        <w:numPr>
          <w:ilvl w:val="0"/>
          <w:numId w:val="1"/>
        </w:numPr>
        <w:jc w:val="both"/>
        <w:rPr>
          <w:rFonts w:ascii="Times New Roman" w:hAnsi="Times New Roman" w:cs="Times New Roman"/>
          <w:sz w:val="24"/>
          <w:szCs w:val="24"/>
        </w:rPr>
      </w:pPr>
      <w:r w:rsidRPr="00CF6B91">
        <w:rPr>
          <w:rFonts w:ascii="Times New Roman" w:hAnsi="Times New Roman" w:cs="Times New Roman"/>
          <w:sz w:val="24"/>
          <w:szCs w:val="24"/>
        </w:rPr>
        <w:t>Fuse is a simple protective device which is connected in series with the circuit. As shown in figure it consists of fusing element which is made up of conducting material like copper, through which current flows to the circuit.</w:t>
      </w:r>
    </w:p>
    <w:p w:rsidR="00AE34A6" w:rsidRPr="00CF6B91" w:rsidRDefault="006D637B" w:rsidP="00CF6B91">
      <w:pPr>
        <w:pStyle w:val="ListParagraph"/>
        <w:numPr>
          <w:ilvl w:val="0"/>
          <w:numId w:val="1"/>
        </w:numPr>
        <w:jc w:val="both"/>
        <w:rPr>
          <w:rFonts w:ascii="Times New Roman" w:hAnsi="Times New Roman" w:cs="Times New Roman"/>
          <w:sz w:val="24"/>
          <w:szCs w:val="24"/>
        </w:rPr>
      </w:pPr>
      <w:r w:rsidRPr="00CF6B91">
        <w:rPr>
          <w:rFonts w:ascii="Times New Roman" w:hAnsi="Times New Roman" w:cs="Times New Roman"/>
          <w:sz w:val="24"/>
          <w:szCs w:val="24"/>
        </w:rPr>
        <w:t>During normal condition the current flows through the fusing element is rated current but when fault occurs the magnitude of the current becomes more than the rated value hence fuse element melts and interrupt the circuit.</w:t>
      </w:r>
    </w:p>
    <w:p w:rsidR="00A93717" w:rsidRDefault="00A93717" w:rsidP="00CF6B91">
      <w:pPr>
        <w:pStyle w:val="ListParagraph"/>
        <w:numPr>
          <w:ilvl w:val="0"/>
          <w:numId w:val="1"/>
        </w:numPr>
        <w:jc w:val="both"/>
        <w:rPr>
          <w:rFonts w:ascii="Times New Roman" w:hAnsi="Times New Roman" w:cs="Times New Roman"/>
          <w:sz w:val="24"/>
          <w:szCs w:val="24"/>
        </w:rPr>
      </w:pPr>
      <w:r w:rsidRPr="00CF6B91">
        <w:rPr>
          <w:rFonts w:ascii="Times New Roman" w:hAnsi="Times New Roman" w:cs="Times New Roman"/>
          <w:sz w:val="24"/>
          <w:szCs w:val="24"/>
        </w:rPr>
        <w:t>Above figure shows a cartridge type of fuse which contains glass tube filled with filling power like quartz dust which absorbs the heat and acts as cooling medium.</w:t>
      </w:r>
    </w:p>
    <w:p w:rsidR="004B7FD4" w:rsidRDefault="004B7FD4" w:rsidP="004B7FD4">
      <w:pPr>
        <w:jc w:val="both"/>
        <w:rPr>
          <w:rFonts w:ascii="Times New Roman" w:hAnsi="Times New Roman" w:cs="Times New Roman"/>
          <w:sz w:val="24"/>
          <w:szCs w:val="24"/>
        </w:rPr>
      </w:pPr>
      <w:r>
        <w:rPr>
          <w:rFonts w:ascii="Times New Roman" w:hAnsi="Times New Roman" w:cs="Times New Roman"/>
          <w:sz w:val="24"/>
          <w:szCs w:val="24"/>
        </w:rPr>
        <w:t>Advantages of fuse:</w:t>
      </w:r>
    </w:p>
    <w:p w:rsidR="004B7FD4" w:rsidRDefault="004B7FD4" w:rsidP="004B7FD4">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Fuse is a cheapest and simplest protective device;</w:t>
      </w:r>
    </w:p>
    <w:p w:rsidR="004B7FD4" w:rsidRDefault="004B7FD4" w:rsidP="004B7FD4">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Maintenance is zero.</w:t>
      </w:r>
    </w:p>
    <w:p w:rsidR="004B7FD4" w:rsidRDefault="004B7FD4" w:rsidP="004B7FD4">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Operation of fuse is very simple.</w:t>
      </w:r>
    </w:p>
    <w:p w:rsidR="004B7FD4" w:rsidRDefault="004B7FD4" w:rsidP="004B7FD4">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No need of relay as in circuit breaker, because the sensing and interruption of fault is done by fuse only.</w:t>
      </w:r>
    </w:p>
    <w:p w:rsidR="004B7FD4" w:rsidRDefault="004B7FD4" w:rsidP="004B7FD4">
      <w:pPr>
        <w:jc w:val="both"/>
        <w:rPr>
          <w:rFonts w:ascii="Times New Roman" w:hAnsi="Times New Roman" w:cs="Times New Roman"/>
          <w:sz w:val="24"/>
          <w:szCs w:val="24"/>
        </w:rPr>
      </w:pPr>
      <w:r>
        <w:rPr>
          <w:rFonts w:ascii="Times New Roman" w:hAnsi="Times New Roman" w:cs="Times New Roman"/>
          <w:sz w:val="24"/>
          <w:szCs w:val="24"/>
        </w:rPr>
        <w:t>Disa</w:t>
      </w:r>
      <w:r w:rsidRPr="004B7FD4">
        <w:rPr>
          <w:rFonts w:ascii="Times New Roman" w:hAnsi="Times New Roman" w:cs="Times New Roman"/>
          <w:sz w:val="24"/>
          <w:szCs w:val="24"/>
        </w:rPr>
        <w:t>dvantages of fuse:</w:t>
      </w:r>
    </w:p>
    <w:p w:rsidR="004B7FD4" w:rsidRDefault="004B7FD4" w:rsidP="004B7FD4">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After every operation the fusing element has to replace.</w:t>
      </w:r>
    </w:p>
    <w:p w:rsidR="004B7FD4" w:rsidRDefault="004B7FD4" w:rsidP="004B7FD4">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Hence time consuming.</w:t>
      </w:r>
    </w:p>
    <w:p w:rsidR="00FE1600" w:rsidRDefault="00FE1600" w:rsidP="00FE1600">
      <w:pPr>
        <w:rPr>
          <w:rFonts w:ascii="Times New Roman" w:hAnsi="Times New Roman" w:cs="Times New Roman"/>
          <w:b/>
          <w:sz w:val="28"/>
          <w:szCs w:val="28"/>
        </w:rPr>
      </w:pPr>
      <w:r>
        <w:rPr>
          <w:rFonts w:ascii="Times New Roman" w:hAnsi="Times New Roman" w:cs="Times New Roman"/>
          <w:b/>
          <w:sz w:val="28"/>
          <w:szCs w:val="28"/>
        </w:rPr>
        <w:lastRenderedPageBreak/>
        <w:t>MCB (Miniature Circuit Breaker)</w:t>
      </w:r>
      <w:r w:rsidRPr="00FE1600">
        <w:rPr>
          <w:rFonts w:ascii="Times New Roman" w:hAnsi="Times New Roman" w:cs="Times New Roman"/>
          <w:b/>
          <w:sz w:val="28"/>
          <w:szCs w:val="28"/>
        </w:rPr>
        <w:t>:</w:t>
      </w:r>
    </w:p>
    <w:p w:rsidR="00FE1600" w:rsidRPr="00FE1600" w:rsidRDefault="00FE1600" w:rsidP="00FE1600">
      <w:pPr>
        <w:rPr>
          <w:rFonts w:ascii="Times New Roman" w:hAnsi="Times New Roman" w:cs="Times New Roman"/>
          <w:sz w:val="24"/>
          <w:szCs w:val="24"/>
        </w:rPr>
      </w:pPr>
      <w:r w:rsidRPr="00FE1600">
        <w:rPr>
          <w:rFonts w:ascii="Times New Roman" w:hAnsi="Times New Roman" w:cs="Times New Roman"/>
          <w:sz w:val="24"/>
          <w:szCs w:val="24"/>
        </w:rPr>
        <w:t xml:space="preserve">Q) </w:t>
      </w:r>
      <w:r>
        <w:rPr>
          <w:rFonts w:ascii="Times New Roman" w:hAnsi="Times New Roman" w:cs="Times New Roman"/>
          <w:sz w:val="24"/>
          <w:szCs w:val="24"/>
        </w:rPr>
        <w:t>With neat diagram explain the working of MCB.</w:t>
      </w:r>
    </w:p>
    <w:p w:rsidR="00FE1600" w:rsidRDefault="00FE1600" w:rsidP="00FE1600">
      <w:pPr>
        <w:jc w:val="center"/>
        <w:rPr>
          <w:rFonts w:ascii="Times New Roman" w:hAnsi="Times New Roman" w:cs="Times New Roman"/>
          <w:b/>
          <w:sz w:val="28"/>
          <w:szCs w:val="28"/>
        </w:rPr>
      </w:pPr>
      <w:r>
        <w:rPr>
          <w:rFonts w:ascii="Times New Roman" w:hAnsi="Times New Roman" w:cs="Times New Roman"/>
          <w:b/>
          <w:noProof/>
          <w:sz w:val="28"/>
          <w:szCs w:val="28"/>
        </w:rPr>
        <w:drawing>
          <wp:inline distT="0" distB="0" distL="0" distR="0">
            <wp:extent cx="4048125" cy="1628775"/>
            <wp:effectExtent l="1905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4048125" cy="1628775"/>
                    </a:xfrm>
                    <a:prstGeom prst="rect">
                      <a:avLst/>
                    </a:prstGeom>
                    <a:noFill/>
                    <a:ln w="9525">
                      <a:noFill/>
                      <a:miter lim="800000"/>
                      <a:headEnd/>
                      <a:tailEnd/>
                    </a:ln>
                  </pic:spPr>
                </pic:pic>
              </a:graphicData>
            </a:graphic>
          </wp:inline>
        </w:drawing>
      </w:r>
    </w:p>
    <w:p w:rsidR="00FE1600" w:rsidRPr="00764C53" w:rsidRDefault="00055C2C" w:rsidP="00764C53">
      <w:pPr>
        <w:pStyle w:val="ListParagraph"/>
        <w:numPr>
          <w:ilvl w:val="0"/>
          <w:numId w:val="2"/>
        </w:numPr>
        <w:jc w:val="both"/>
        <w:rPr>
          <w:rFonts w:ascii="Times New Roman" w:hAnsi="Times New Roman" w:cs="Times New Roman"/>
          <w:sz w:val="24"/>
          <w:szCs w:val="24"/>
        </w:rPr>
      </w:pPr>
      <w:r w:rsidRPr="00764C53">
        <w:rPr>
          <w:rFonts w:ascii="Times New Roman" w:hAnsi="Times New Roman" w:cs="Times New Roman"/>
          <w:sz w:val="24"/>
          <w:szCs w:val="24"/>
        </w:rPr>
        <w:t>A miniature circuit breaker is an electromechanical protective device which makes and breaks the contacts during normal and abnormal conditions and hence protects the circuit.</w:t>
      </w:r>
    </w:p>
    <w:p w:rsidR="00055C2C" w:rsidRPr="00764C53" w:rsidRDefault="00055C2C" w:rsidP="00764C53">
      <w:pPr>
        <w:pStyle w:val="ListParagraph"/>
        <w:numPr>
          <w:ilvl w:val="0"/>
          <w:numId w:val="2"/>
        </w:numPr>
        <w:jc w:val="both"/>
        <w:rPr>
          <w:rFonts w:ascii="Times New Roman" w:hAnsi="Times New Roman" w:cs="Times New Roman"/>
          <w:sz w:val="24"/>
          <w:szCs w:val="24"/>
        </w:rPr>
      </w:pPr>
      <w:r w:rsidRPr="00764C53">
        <w:rPr>
          <w:rFonts w:ascii="Times New Roman" w:hAnsi="Times New Roman" w:cs="Times New Roman"/>
          <w:sz w:val="24"/>
          <w:szCs w:val="24"/>
        </w:rPr>
        <w:t>As shown in figure MCB contains a bimetallic element, a latch and two contacts, one is fixed and another one is moving.</w:t>
      </w:r>
    </w:p>
    <w:p w:rsidR="00055C2C" w:rsidRPr="00764C53" w:rsidRDefault="00055C2C" w:rsidP="00764C53">
      <w:pPr>
        <w:pStyle w:val="ListParagraph"/>
        <w:numPr>
          <w:ilvl w:val="0"/>
          <w:numId w:val="2"/>
        </w:numPr>
        <w:jc w:val="both"/>
        <w:rPr>
          <w:rFonts w:ascii="Times New Roman" w:hAnsi="Times New Roman" w:cs="Times New Roman"/>
          <w:sz w:val="24"/>
          <w:szCs w:val="24"/>
        </w:rPr>
      </w:pPr>
      <w:r w:rsidRPr="00764C53">
        <w:rPr>
          <w:rFonts w:ascii="Times New Roman" w:hAnsi="Times New Roman" w:cs="Times New Roman"/>
          <w:sz w:val="24"/>
          <w:szCs w:val="24"/>
        </w:rPr>
        <w:t>When fault current</w:t>
      </w:r>
      <w:r w:rsidR="005D1E62" w:rsidRPr="00764C53">
        <w:rPr>
          <w:rFonts w:ascii="Times New Roman" w:hAnsi="Times New Roman" w:cs="Times New Roman"/>
          <w:sz w:val="24"/>
          <w:szCs w:val="24"/>
        </w:rPr>
        <w:t xml:space="preserve"> flows through it the bimetallic element gets heated and deflects by bending. The deflection of the bimetallic strip releases the latch. The moving contact of the MCB opens and stops the flow of the fault current to the circuit. To restart the flow of the normal current the MCB must be turned on manually.</w:t>
      </w:r>
    </w:p>
    <w:p w:rsidR="00450482" w:rsidRPr="00764C53" w:rsidRDefault="00450482" w:rsidP="00764C53">
      <w:pPr>
        <w:pStyle w:val="ListParagraph"/>
        <w:numPr>
          <w:ilvl w:val="0"/>
          <w:numId w:val="2"/>
        </w:numPr>
        <w:jc w:val="both"/>
        <w:rPr>
          <w:rFonts w:ascii="Times New Roman" w:hAnsi="Times New Roman" w:cs="Times New Roman"/>
          <w:sz w:val="24"/>
          <w:szCs w:val="24"/>
        </w:rPr>
      </w:pPr>
      <w:r w:rsidRPr="00764C53">
        <w:rPr>
          <w:rFonts w:ascii="Times New Roman" w:hAnsi="Times New Roman" w:cs="Times New Roman"/>
          <w:sz w:val="24"/>
          <w:szCs w:val="24"/>
        </w:rPr>
        <w:t>During short circuit conditions, the current rises suddenly due to which the displacement of plunger with respect to solenoid takes place. The plunger hits the trip bar which causes automatic release of the latch and hence contacts of the MCB opens and interrupts the fault current.</w:t>
      </w:r>
    </w:p>
    <w:p w:rsidR="00450482" w:rsidRDefault="00764C53" w:rsidP="00450482">
      <w:pPr>
        <w:jc w:val="both"/>
        <w:rPr>
          <w:rFonts w:ascii="Times New Roman" w:hAnsi="Times New Roman" w:cs="Times New Roman"/>
          <w:sz w:val="24"/>
          <w:szCs w:val="24"/>
        </w:rPr>
      </w:pPr>
      <w:r>
        <w:rPr>
          <w:rFonts w:ascii="Times New Roman" w:hAnsi="Times New Roman" w:cs="Times New Roman"/>
          <w:sz w:val="24"/>
          <w:szCs w:val="24"/>
        </w:rPr>
        <w:t>Advantages of MCB:</w:t>
      </w:r>
    </w:p>
    <w:p w:rsidR="004B7FD4" w:rsidRPr="004B7FD4" w:rsidRDefault="004B7FD4" w:rsidP="004B7FD4">
      <w:pPr>
        <w:pStyle w:val="ListParagraph"/>
        <w:numPr>
          <w:ilvl w:val="0"/>
          <w:numId w:val="5"/>
        </w:numPr>
        <w:jc w:val="both"/>
        <w:rPr>
          <w:rFonts w:ascii="Times New Roman" w:hAnsi="Times New Roman" w:cs="Times New Roman"/>
          <w:sz w:val="24"/>
          <w:szCs w:val="24"/>
        </w:rPr>
      </w:pPr>
      <w:r>
        <w:rPr>
          <w:rFonts w:ascii="Times New Roman" w:hAnsi="Times New Roman" w:cs="Times New Roman"/>
          <w:sz w:val="24"/>
          <w:szCs w:val="24"/>
        </w:rPr>
        <w:t>Very compact.</w:t>
      </w:r>
    </w:p>
    <w:p w:rsidR="00764C53" w:rsidRDefault="00764C53" w:rsidP="00764C53">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Operation time is very less (less than 1milli second).</w:t>
      </w:r>
    </w:p>
    <w:p w:rsidR="00764C53" w:rsidRDefault="00764C53" w:rsidP="00764C53">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No nee</w:t>
      </w:r>
      <w:r w:rsidR="004B7FD4">
        <w:rPr>
          <w:rFonts w:ascii="Times New Roman" w:hAnsi="Times New Roman" w:cs="Times New Roman"/>
          <w:sz w:val="24"/>
          <w:szCs w:val="24"/>
        </w:rPr>
        <w:t>d of replacement of any element, hence time consuming.</w:t>
      </w:r>
    </w:p>
    <w:p w:rsidR="004B7FD4" w:rsidRDefault="004B7FD4" w:rsidP="00764C53">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No need of any trip circuit.</w:t>
      </w:r>
    </w:p>
    <w:p w:rsidR="004B7FD4" w:rsidRDefault="004B7FD4" w:rsidP="00764C53">
      <w:pPr>
        <w:pStyle w:val="ListParagraph"/>
        <w:numPr>
          <w:ilvl w:val="0"/>
          <w:numId w:val="3"/>
        </w:numPr>
        <w:jc w:val="both"/>
        <w:rPr>
          <w:rFonts w:ascii="Times New Roman" w:hAnsi="Times New Roman" w:cs="Times New Roman"/>
          <w:sz w:val="24"/>
          <w:szCs w:val="24"/>
        </w:rPr>
      </w:pPr>
      <w:r>
        <w:rPr>
          <w:rFonts w:ascii="Times New Roman" w:hAnsi="Times New Roman" w:cs="Times New Roman"/>
          <w:sz w:val="24"/>
          <w:szCs w:val="24"/>
        </w:rPr>
        <w:t>Noiseless operation, no smoke or flames.</w:t>
      </w:r>
    </w:p>
    <w:p w:rsidR="004B7FD4" w:rsidRDefault="004B7FD4" w:rsidP="004B7FD4">
      <w:pPr>
        <w:jc w:val="both"/>
        <w:rPr>
          <w:rFonts w:ascii="Times New Roman" w:hAnsi="Times New Roman" w:cs="Times New Roman"/>
          <w:sz w:val="24"/>
          <w:szCs w:val="24"/>
        </w:rPr>
      </w:pPr>
      <w:r>
        <w:rPr>
          <w:rFonts w:ascii="Times New Roman" w:hAnsi="Times New Roman" w:cs="Times New Roman"/>
          <w:sz w:val="24"/>
          <w:szCs w:val="24"/>
        </w:rPr>
        <w:t>Disadvantages of MCB:</w:t>
      </w:r>
    </w:p>
    <w:p w:rsidR="004B7FD4" w:rsidRDefault="004B7FD4" w:rsidP="004B7FD4">
      <w:pPr>
        <w:pStyle w:val="ListParagraph"/>
        <w:numPr>
          <w:ilvl w:val="0"/>
          <w:numId w:val="4"/>
        </w:numPr>
        <w:jc w:val="both"/>
        <w:rPr>
          <w:rFonts w:ascii="Times New Roman" w:hAnsi="Times New Roman" w:cs="Times New Roman"/>
          <w:sz w:val="24"/>
          <w:szCs w:val="24"/>
        </w:rPr>
      </w:pPr>
      <w:r>
        <w:rPr>
          <w:rFonts w:ascii="Times New Roman" w:hAnsi="Times New Roman" w:cs="Times New Roman"/>
          <w:sz w:val="24"/>
          <w:szCs w:val="24"/>
        </w:rPr>
        <w:t>The cost of MCB is greater than fuse.</w:t>
      </w:r>
    </w:p>
    <w:p w:rsidR="004B7FD4" w:rsidRPr="004B7FD4" w:rsidRDefault="004B7FD4" w:rsidP="004B7FD4">
      <w:pPr>
        <w:pStyle w:val="ListParagraph"/>
        <w:numPr>
          <w:ilvl w:val="0"/>
          <w:numId w:val="4"/>
        </w:numPr>
        <w:jc w:val="both"/>
        <w:rPr>
          <w:rFonts w:ascii="Times New Roman" w:hAnsi="Times New Roman" w:cs="Times New Roman"/>
          <w:sz w:val="24"/>
          <w:szCs w:val="24"/>
        </w:rPr>
      </w:pPr>
      <w:r>
        <w:rPr>
          <w:rFonts w:ascii="Times New Roman" w:hAnsi="Times New Roman" w:cs="Times New Roman"/>
          <w:sz w:val="24"/>
          <w:szCs w:val="24"/>
        </w:rPr>
        <w:t>Circuit is complicated compared to fuse.</w:t>
      </w:r>
    </w:p>
    <w:p w:rsidR="00764C53" w:rsidRPr="00055C2C" w:rsidRDefault="00764C53" w:rsidP="00450482">
      <w:pPr>
        <w:jc w:val="both"/>
        <w:rPr>
          <w:rFonts w:ascii="Times New Roman" w:hAnsi="Times New Roman" w:cs="Times New Roman"/>
          <w:sz w:val="24"/>
          <w:szCs w:val="24"/>
        </w:rPr>
      </w:pPr>
    </w:p>
    <w:p w:rsidR="00FE1600" w:rsidRPr="00FE1600" w:rsidRDefault="00FE1600" w:rsidP="00FE1600">
      <w:pPr>
        <w:jc w:val="both"/>
        <w:rPr>
          <w:rFonts w:ascii="Times New Roman" w:hAnsi="Times New Roman" w:cs="Times New Roman"/>
          <w:sz w:val="24"/>
          <w:szCs w:val="24"/>
        </w:rPr>
      </w:pPr>
    </w:p>
    <w:p w:rsidR="00AE34A6" w:rsidRDefault="00AE34A6" w:rsidP="00B94CA5">
      <w:pPr>
        <w:jc w:val="both"/>
        <w:rPr>
          <w:rFonts w:ascii="Times New Roman" w:hAnsi="Times New Roman" w:cs="Times New Roman"/>
          <w:sz w:val="24"/>
          <w:szCs w:val="24"/>
        </w:rPr>
      </w:pPr>
    </w:p>
    <w:p w:rsidR="00C3583A" w:rsidRDefault="00C3583A" w:rsidP="00C3583A">
      <w:pPr>
        <w:jc w:val="center"/>
        <w:rPr>
          <w:rFonts w:ascii="Times New Roman" w:hAnsi="Times New Roman" w:cs="Times New Roman"/>
          <w:b/>
          <w:sz w:val="28"/>
          <w:szCs w:val="28"/>
        </w:rPr>
      </w:pPr>
      <w:r w:rsidRPr="00B94CA5">
        <w:rPr>
          <w:rFonts w:ascii="Times New Roman" w:hAnsi="Times New Roman" w:cs="Times New Roman"/>
          <w:b/>
          <w:sz w:val="28"/>
          <w:szCs w:val="28"/>
        </w:rPr>
        <w:lastRenderedPageBreak/>
        <w:t>MODULE 5</w:t>
      </w:r>
    </w:p>
    <w:p w:rsidR="00C3583A" w:rsidRDefault="00C3583A" w:rsidP="00C3583A">
      <w:pPr>
        <w:jc w:val="center"/>
        <w:rPr>
          <w:rFonts w:ascii="Times New Roman" w:hAnsi="Times New Roman" w:cs="Times New Roman"/>
          <w:b/>
          <w:sz w:val="28"/>
          <w:szCs w:val="28"/>
        </w:rPr>
      </w:pPr>
      <w:r>
        <w:rPr>
          <w:rFonts w:ascii="Times New Roman" w:hAnsi="Times New Roman" w:cs="Times New Roman"/>
          <w:b/>
          <w:sz w:val="28"/>
          <w:szCs w:val="28"/>
        </w:rPr>
        <w:t>PERSONAL SAFETY MEASURES</w:t>
      </w:r>
    </w:p>
    <w:p w:rsidR="003342C7" w:rsidRPr="00E44B06" w:rsidRDefault="003342C7" w:rsidP="002B7B76">
      <w:pPr>
        <w:pStyle w:val="NormalWeb"/>
        <w:shd w:val="clear" w:color="auto" w:fill="FFFFFF"/>
        <w:spacing w:before="0" w:beforeAutospacing="0" w:after="0" w:afterAutospacing="0"/>
        <w:jc w:val="both"/>
        <w:rPr>
          <w:b/>
        </w:rPr>
      </w:pPr>
      <w:r w:rsidRPr="00E44B06">
        <w:rPr>
          <w:b/>
        </w:rPr>
        <w:t>ELECTRIC SHOCK:</w:t>
      </w:r>
    </w:p>
    <w:p w:rsidR="003342C7" w:rsidRDefault="003342C7" w:rsidP="003342C7">
      <w:pPr>
        <w:jc w:val="both"/>
        <w:rPr>
          <w:rFonts w:ascii="Times New Roman" w:hAnsi="Times New Roman" w:cs="Times New Roman"/>
          <w:sz w:val="24"/>
          <w:szCs w:val="24"/>
        </w:rPr>
      </w:pPr>
      <w:r w:rsidRPr="00233D54">
        <w:rPr>
          <w:rFonts w:ascii="Times New Roman" w:hAnsi="Times New Roman" w:cs="Times New Roman"/>
          <w:sz w:val="24"/>
          <w:szCs w:val="24"/>
        </w:rPr>
        <w:t>A sudden agitation of the nervous system of a body due to the passage of an electric current is called electric shock.</w:t>
      </w:r>
    </w:p>
    <w:p w:rsidR="003342C7" w:rsidRDefault="003342C7" w:rsidP="003342C7">
      <w:pPr>
        <w:jc w:val="both"/>
        <w:rPr>
          <w:rFonts w:ascii="Times New Roman" w:hAnsi="Times New Roman" w:cs="Times New Roman"/>
          <w:b/>
          <w:sz w:val="24"/>
          <w:szCs w:val="24"/>
        </w:rPr>
      </w:pPr>
      <w:r w:rsidRPr="002159F3">
        <w:rPr>
          <w:rFonts w:ascii="Times New Roman" w:hAnsi="Times New Roman" w:cs="Times New Roman"/>
          <w:b/>
          <w:sz w:val="24"/>
          <w:szCs w:val="24"/>
        </w:rPr>
        <w:t>Factors affecting the severity of the shock</w:t>
      </w:r>
      <w:r>
        <w:rPr>
          <w:rFonts w:ascii="Times New Roman" w:hAnsi="Times New Roman" w:cs="Times New Roman"/>
          <w:b/>
          <w:sz w:val="24"/>
          <w:szCs w:val="24"/>
        </w:rPr>
        <w:t>:</w:t>
      </w:r>
    </w:p>
    <w:p w:rsidR="003342C7" w:rsidRPr="00FD2BDA" w:rsidRDefault="003342C7" w:rsidP="003342C7">
      <w:pPr>
        <w:pStyle w:val="ListParagraph"/>
        <w:numPr>
          <w:ilvl w:val="0"/>
          <w:numId w:val="9"/>
        </w:numPr>
        <w:jc w:val="both"/>
        <w:rPr>
          <w:rFonts w:ascii="Times New Roman" w:hAnsi="Times New Roman" w:cs="Times New Roman"/>
          <w:sz w:val="24"/>
          <w:szCs w:val="24"/>
        </w:rPr>
      </w:pPr>
      <w:r w:rsidRPr="00FD2BDA">
        <w:rPr>
          <w:rFonts w:ascii="Times New Roman" w:hAnsi="Times New Roman" w:cs="Times New Roman"/>
          <w:sz w:val="24"/>
          <w:szCs w:val="24"/>
        </w:rPr>
        <w:t>Magnitude of the current through the body.</w:t>
      </w:r>
    </w:p>
    <w:p w:rsidR="003342C7" w:rsidRDefault="003342C7" w:rsidP="003342C7">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Path of the current through the body.</w:t>
      </w:r>
    </w:p>
    <w:p w:rsidR="003342C7" w:rsidRDefault="003342C7" w:rsidP="003342C7">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Time for which the current is passed through the body.</w:t>
      </w:r>
    </w:p>
    <w:p w:rsidR="003342C7" w:rsidRDefault="003342C7" w:rsidP="003342C7">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Frequency of the current.</w:t>
      </w:r>
    </w:p>
    <w:p w:rsidR="003342C7" w:rsidRDefault="003342C7" w:rsidP="003342C7">
      <w:pPr>
        <w:pStyle w:val="ListParagraph"/>
        <w:numPr>
          <w:ilvl w:val="0"/>
          <w:numId w:val="8"/>
        </w:numPr>
        <w:jc w:val="both"/>
        <w:rPr>
          <w:rFonts w:ascii="Times New Roman" w:hAnsi="Times New Roman" w:cs="Times New Roman"/>
          <w:sz w:val="24"/>
          <w:szCs w:val="24"/>
        </w:rPr>
      </w:pPr>
      <w:r>
        <w:rPr>
          <w:rFonts w:ascii="Times New Roman" w:hAnsi="Times New Roman" w:cs="Times New Roman"/>
          <w:sz w:val="24"/>
          <w:szCs w:val="24"/>
        </w:rPr>
        <w:t>Physical and psychological condition of the person.</w:t>
      </w:r>
    </w:p>
    <w:p w:rsidR="003342C7" w:rsidRDefault="003342C7" w:rsidP="003342C7">
      <w:pPr>
        <w:jc w:val="both"/>
        <w:rPr>
          <w:rFonts w:ascii="Times New Roman" w:hAnsi="Times New Roman" w:cs="Times New Roman"/>
          <w:b/>
          <w:sz w:val="24"/>
          <w:szCs w:val="24"/>
          <w:u w:val="single"/>
        </w:rPr>
      </w:pPr>
      <w:r w:rsidRPr="002159F3">
        <w:rPr>
          <w:rFonts w:ascii="Times New Roman" w:hAnsi="Times New Roman" w:cs="Times New Roman"/>
          <w:b/>
          <w:sz w:val="24"/>
          <w:szCs w:val="24"/>
        </w:rPr>
        <w:t>Precautionary measures against electric shock:</w:t>
      </w:r>
    </w:p>
    <w:p w:rsidR="003342C7" w:rsidRPr="00D62988" w:rsidRDefault="003342C7" w:rsidP="003342C7">
      <w:pPr>
        <w:pStyle w:val="ListParagraph"/>
        <w:numPr>
          <w:ilvl w:val="0"/>
          <w:numId w:val="11"/>
        </w:numPr>
        <w:jc w:val="both"/>
        <w:rPr>
          <w:rFonts w:ascii="Times New Roman" w:hAnsi="Times New Roman" w:cs="Times New Roman"/>
          <w:sz w:val="24"/>
          <w:szCs w:val="24"/>
        </w:rPr>
      </w:pPr>
      <w:r w:rsidRPr="00D62988">
        <w:rPr>
          <w:rFonts w:ascii="Times New Roman" w:hAnsi="Times New Roman" w:cs="Times New Roman"/>
          <w:sz w:val="24"/>
          <w:szCs w:val="24"/>
        </w:rPr>
        <w:t>Insulation of the conductor must be proper and in good condition.</w:t>
      </w:r>
    </w:p>
    <w:p w:rsidR="003342C7" w:rsidRPr="00D62988" w:rsidRDefault="003342C7" w:rsidP="003342C7">
      <w:pPr>
        <w:pStyle w:val="ListParagraph"/>
        <w:numPr>
          <w:ilvl w:val="0"/>
          <w:numId w:val="11"/>
        </w:numPr>
        <w:jc w:val="both"/>
        <w:rPr>
          <w:rFonts w:ascii="Times New Roman" w:hAnsi="Times New Roman" w:cs="Times New Roman"/>
          <w:sz w:val="24"/>
          <w:szCs w:val="24"/>
        </w:rPr>
      </w:pPr>
      <w:r w:rsidRPr="00D62988">
        <w:rPr>
          <w:rFonts w:ascii="Times New Roman" w:hAnsi="Times New Roman" w:cs="Times New Roman"/>
          <w:sz w:val="24"/>
          <w:szCs w:val="24"/>
        </w:rPr>
        <w:t>Earthing should be always maintained in proper condition.</w:t>
      </w:r>
    </w:p>
    <w:p w:rsidR="003342C7" w:rsidRPr="00D62988" w:rsidRDefault="003342C7" w:rsidP="003342C7">
      <w:pPr>
        <w:pStyle w:val="ListParagraph"/>
        <w:numPr>
          <w:ilvl w:val="0"/>
          <w:numId w:val="11"/>
        </w:numPr>
        <w:jc w:val="both"/>
        <w:rPr>
          <w:rFonts w:ascii="Times New Roman" w:hAnsi="Times New Roman" w:cs="Times New Roman"/>
          <w:sz w:val="24"/>
          <w:szCs w:val="24"/>
        </w:rPr>
      </w:pPr>
      <w:r w:rsidRPr="00D62988">
        <w:rPr>
          <w:rFonts w:ascii="Times New Roman" w:hAnsi="Times New Roman" w:cs="Times New Roman"/>
          <w:sz w:val="24"/>
          <w:szCs w:val="24"/>
        </w:rPr>
        <w:t>Make the mains supply switch off and remove the fuse before starting work.</w:t>
      </w:r>
    </w:p>
    <w:p w:rsidR="003342C7" w:rsidRPr="00D62988" w:rsidRDefault="003342C7" w:rsidP="003342C7">
      <w:pPr>
        <w:pStyle w:val="ListParagraph"/>
        <w:numPr>
          <w:ilvl w:val="0"/>
          <w:numId w:val="11"/>
        </w:numPr>
        <w:jc w:val="both"/>
        <w:rPr>
          <w:rFonts w:ascii="Times New Roman" w:hAnsi="Times New Roman" w:cs="Times New Roman"/>
          <w:sz w:val="24"/>
          <w:szCs w:val="24"/>
        </w:rPr>
      </w:pPr>
      <w:r w:rsidRPr="00D62988">
        <w:rPr>
          <w:rFonts w:ascii="Times New Roman" w:hAnsi="Times New Roman" w:cs="Times New Roman"/>
          <w:sz w:val="24"/>
          <w:szCs w:val="24"/>
        </w:rPr>
        <w:t>Use rubber soled shoes while working.</w:t>
      </w:r>
    </w:p>
    <w:p w:rsidR="003342C7" w:rsidRPr="00D62988" w:rsidRDefault="003342C7" w:rsidP="003342C7">
      <w:pPr>
        <w:pStyle w:val="ListParagraph"/>
        <w:numPr>
          <w:ilvl w:val="0"/>
          <w:numId w:val="11"/>
        </w:numPr>
        <w:jc w:val="both"/>
        <w:rPr>
          <w:rFonts w:ascii="Times New Roman" w:hAnsi="Times New Roman" w:cs="Times New Roman"/>
          <w:sz w:val="24"/>
          <w:szCs w:val="24"/>
        </w:rPr>
      </w:pPr>
      <w:r w:rsidRPr="00D62988">
        <w:rPr>
          <w:rFonts w:ascii="Times New Roman" w:hAnsi="Times New Roman" w:cs="Times New Roman"/>
          <w:sz w:val="24"/>
          <w:szCs w:val="24"/>
        </w:rPr>
        <w:t>Use some wooden supper under the feet.</w:t>
      </w:r>
    </w:p>
    <w:p w:rsidR="003342C7" w:rsidRPr="00D62988" w:rsidRDefault="003342C7" w:rsidP="003342C7">
      <w:pPr>
        <w:pStyle w:val="ListParagraph"/>
        <w:numPr>
          <w:ilvl w:val="0"/>
          <w:numId w:val="11"/>
        </w:numPr>
        <w:jc w:val="both"/>
        <w:rPr>
          <w:rFonts w:ascii="Times New Roman" w:hAnsi="Times New Roman" w:cs="Times New Roman"/>
          <w:sz w:val="24"/>
          <w:szCs w:val="24"/>
        </w:rPr>
      </w:pPr>
      <w:r w:rsidRPr="00D62988">
        <w:rPr>
          <w:rFonts w:ascii="Times New Roman" w:hAnsi="Times New Roman" w:cs="Times New Roman"/>
          <w:sz w:val="24"/>
          <w:szCs w:val="24"/>
        </w:rPr>
        <w:t>Use rubber gloves while touching any terminals.</w:t>
      </w:r>
    </w:p>
    <w:p w:rsidR="003342C7" w:rsidRPr="00D62988" w:rsidRDefault="003342C7" w:rsidP="003342C7">
      <w:pPr>
        <w:pStyle w:val="ListParagraph"/>
        <w:numPr>
          <w:ilvl w:val="0"/>
          <w:numId w:val="11"/>
        </w:numPr>
        <w:jc w:val="both"/>
        <w:rPr>
          <w:rFonts w:ascii="Times New Roman" w:hAnsi="Times New Roman" w:cs="Times New Roman"/>
          <w:sz w:val="24"/>
          <w:szCs w:val="24"/>
        </w:rPr>
      </w:pPr>
      <w:r w:rsidRPr="00D62988">
        <w:rPr>
          <w:rFonts w:ascii="Times New Roman" w:hAnsi="Times New Roman" w:cs="Times New Roman"/>
          <w:sz w:val="24"/>
          <w:szCs w:val="24"/>
        </w:rPr>
        <w:t>Use line tester to check a live terminal carries any current or not.</w:t>
      </w:r>
    </w:p>
    <w:p w:rsidR="003342C7" w:rsidRPr="00D62988" w:rsidRDefault="003342C7" w:rsidP="003342C7">
      <w:pPr>
        <w:pStyle w:val="ListParagraph"/>
        <w:numPr>
          <w:ilvl w:val="0"/>
          <w:numId w:val="11"/>
        </w:numPr>
        <w:jc w:val="both"/>
        <w:rPr>
          <w:rFonts w:ascii="Times New Roman" w:hAnsi="Times New Roman" w:cs="Times New Roman"/>
          <w:sz w:val="24"/>
          <w:szCs w:val="24"/>
        </w:rPr>
      </w:pPr>
      <w:r w:rsidRPr="00D62988">
        <w:rPr>
          <w:rFonts w:ascii="Times New Roman" w:hAnsi="Times New Roman" w:cs="Times New Roman"/>
          <w:sz w:val="24"/>
          <w:szCs w:val="24"/>
        </w:rPr>
        <w:t>Always use insulated screw driver, pliers, line tester etc.</w:t>
      </w:r>
    </w:p>
    <w:p w:rsidR="003342C7" w:rsidRPr="00D62988" w:rsidRDefault="003342C7" w:rsidP="003342C7">
      <w:pPr>
        <w:pStyle w:val="ListParagraph"/>
        <w:numPr>
          <w:ilvl w:val="0"/>
          <w:numId w:val="11"/>
        </w:numPr>
        <w:jc w:val="both"/>
        <w:rPr>
          <w:rFonts w:ascii="Times New Roman" w:hAnsi="Times New Roman" w:cs="Times New Roman"/>
          <w:sz w:val="24"/>
          <w:szCs w:val="24"/>
        </w:rPr>
      </w:pPr>
      <w:r w:rsidRPr="00D62988">
        <w:rPr>
          <w:rFonts w:ascii="Times New Roman" w:hAnsi="Times New Roman" w:cs="Times New Roman"/>
          <w:sz w:val="24"/>
          <w:szCs w:val="24"/>
        </w:rPr>
        <w:t>Never touch two different terminals at the same time.</w:t>
      </w:r>
    </w:p>
    <w:p w:rsidR="003342C7" w:rsidRDefault="003342C7" w:rsidP="003342C7">
      <w:pPr>
        <w:pStyle w:val="ListParagraph"/>
        <w:numPr>
          <w:ilvl w:val="0"/>
          <w:numId w:val="11"/>
        </w:numPr>
        <w:jc w:val="both"/>
        <w:rPr>
          <w:rFonts w:ascii="Times New Roman" w:hAnsi="Times New Roman" w:cs="Times New Roman"/>
          <w:sz w:val="24"/>
          <w:szCs w:val="24"/>
        </w:rPr>
      </w:pPr>
      <w:r w:rsidRPr="00D62988">
        <w:rPr>
          <w:rFonts w:ascii="Times New Roman" w:hAnsi="Times New Roman" w:cs="Times New Roman"/>
          <w:sz w:val="24"/>
          <w:szCs w:val="24"/>
        </w:rPr>
        <w:t>The socket should be fixed at a height beyond the reach of the children.</w:t>
      </w:r>
    </w:p>
    <w:p w:rsidR="003342C7" w:rsidRPr="00062AB0" w:rsidRDefault="003342C7" w:rsidP="002B7B76">
      <w:pPr>
        <w:pStyle w:val="NormalWeb"/>
        <w:shd w:val="clear" w:color="auto" w:fill="FFFFFF"/>
        <w:spacing w:before="0" w:beforeAutospacing="0" w:after="0" w:afterAutospacing="0"/>
        <w:jc w:val="both"/>
        <w:rPr>
          <w:b/>
        </w:rPr>
      </w:pPr>
      <w:r w:rsidRPr="00062AB0">
        <w:rPr>
          <w:b/>
        </w:rPr>
        <w:t>EARTHING:</w:t>
      </w:r>
    </w:p>
    <w:p w:rsidR="003342C7" w:rsidRPr="002B7B76" w:rsidRDefault="003342C7" w:rsidP="002B7B76">
      <w:pPr>
        <w:pStyle w:val="NormalWeb"/>
        <w:shd w:val="clear" w:color="auto" w:fill="FFFFFF"/>
        <w:spacing w:before="0" w:beforeAutospacing="0" w:after="0" w:afterAutospacing="0"/>
        <w:jc w:val="both"/>
      </w:pPr>
    </w:p>
    <w:p w:rsidR="003342C7" w:rsidRDefault="003342C7" w:rsidP="003342C7">
      <w:pPr>
        <w:jc w:val="both"/>
        <w:rPr>
          <w:rFonts w:ascii="Times New Roman" w:hAnsi="Times New Roman" w:cs="Times New Roman"/>
          <w:sz w:val="24"/>
          <w:szCs w:val="24"/>
        </w:rPr>
      </w:pPr>
      <w:r w:rsidRPr="0008097A">
        <w:rPr>
          <w:rFonts w:ascii="Times New Roman" w:hAnsi="Times New Roman" w:cs="Times New Roman"/>
          <w:sz w:val="24"/>
          <w:szCs w:val="24"/>
        </w:rPr>
        <w:t xml:space="preserve">Earthing is defined as the connection of electrical machinery to the general mass of earth with a conducting material of very low resistance. </w:t>
      </w:r>
    </w:p>
    <w:p w:rsidR="003342C7" w:rsidRDefault="003342C7" w:rsidP="003342C7">
      <w:pPr>
        <w:jc w:val="both"/>
        <w:rPr>
          <w:rFonts w:ascii="Times New Roman" w:hAnsi="Times New Roman" w:cs="Times New Roman"/>
          <w:sz w:val="24"/>
          <w:szCs w:val="24"/>
        </w:rPr>
      </w:pPr>
      <w:r>
        <w:rPr>
          <w:rFonts w:ascii="Times New Roman" w:hAnsi="Times New Roman" w:cs="Times New Roman"/>
          <w:sz w:val="24"/>
          <w:szCs w:val="24"/>
        </w:rPr>
        <w:t>Necessity of earthing:</w:t>
      </w:r>
    </w:p>
    <w:p w:rsidR="003342C7" w:rsidRDefault="003342C7" w:rsidP="003342C7">
      <w:pPr>
        <w:jc w:val="both"/>
        <w:rPr>
          <w:rFonts w:ascii="Times New Roman" w:hAnsi="Times New Roman" w:cs="Times New Roman"/>
          <w:sz w:val="24"/>
          <w:szCs w:val="24"/>
        </w:rPr>
      </w:pPr>
      <w:r>
        <w:rPr>
          <w:rFonts w:ascii="Times New Roman" w:hAnsi="Times New Roman" w:cs="Times New Roman"/>
          <w:sz w:val="24"/>
          <w:szCs w:val="24"/>
        </w:rPr>
        <w:t>Let</w:t>
      </w:r>
    </w:p>
    <w:p w:rsidR="003342C7" w:rsidRDefault="003342C7" w:rsidP="003342C7">
      <w:pPr>
        <w:jc w:val="both"/>
        <w:rPr>
          <w:rFonts w:ascii="Times New Roman" w:hAnsi="Times New Roman" w:cs="Times New Roman"/>
          <w:sz w:val="24"/>
          <w:szCs w:val="24"/>
        </w:rPr>
      </w:pPr>
      <w:r>
        <w:rPr>
          <w:rFonts w:ascii="Times New Roman" w:hAnsi="Times New Roman" w:cs="Times New Roman"/>
          <w:sz w:val="24"/>
          <w:szCs w:val="24"/>
        </w:rPr>
        <w:t>V = Supply voltage in volts</w:t>
      </w:r>
    </w:p>
    <w:p w:rsidR="003342C7" w:rsidRDefault="003342C7" w:rsidP="003342C7">
      <w:pPr>
        <w:jc w:val="both"/>
        <w:rPr>
          <w:rFonts w:ascii="Times New Roman" w:hAnsi="Times New Roman" w:cs="Times New Roman"/>
          <w:sz w:val="24"/>
          <w:szCs w:val="24"/>
        </w:rPr>
      </w:pPr>
      <w:r>
        <w:rPr>
          <w:rFonts w:ascii="Times New Roman" w:hAnsi="Times New Roman" w:cs="Times New Roman"/>
          <w:sz w:val="24"/>
          <w:szCs w:val="24"/>
        </w:rPr>
        <w:t>I = current through the equipment in A</w:t>
      </w:r>
    </w:p>
    <w:p w:rsidR="003342C7" w:rsidRDefault="003342C7" w:rsidP="003342C7">
      <w:pPr>
        <w:jc w:val="both"/>
        <w:rPr>
          <w:rFonts w:ascii="Times New Roman" w:hAnsi="Times New Roman" w:cs="Times New Roman"/>
          <w:sz w:val="24"/>
          <w:szCs w:val="24"/>
        </w:rPr>
      </w:pPr>
      <w:proofErr w:type="spellStart"/>
      <w:r>
        <w:rPr>
          <w:rFonts w:ascii="Times New Roman" w:hAnsi="Times New Roman" w:cs="Times New Roman"/>
          <w:sz w:val="24"/>
          <w:szCs w:val="24"/>
        </w:rPr>
        <w:t>I</w:t>
      </w:r>
      <w:r>
        <w:rPr>
          <w:rFonts w:ascii="Times New Roman" w:hAnsi="Times New Roman" w:cs="Times New Roman"/>
          <w:sz w:val="24"/>
          <w:szCs w:val="24"/>
          <w:vertAlign w:val="subscript"/>
        </w:rPr>
        <w:t>body</w:t>
      </w:r>
      <w:proofErr w:type="spellEnd"/>
      <w:r>
        <w:rPr>
          <w:rFonts w:ascii="Times New Roman" w:hAnsi="Times New Roman" w:cs="Times New Roman"/>
          <w:sz w:val="24"/>
          <w:szCs w:val="24"/>
        </w:rPr>
        <w:t xml:space="preserve"> = Current passing through the body of the person in A</w:t>
      </w:r>
    </w:p>
    <w:p w:rsidR="003342C7" w:rsidRDefault="003342C7" w:rsidP="003342C7">
      <w:pPr>
        <w:jc w:val="both"/>
        <w:rPr>
          <w:rFonts w:ascii="Times New Roman" w:hAnsi="Times New Roman" w:cs="Times New Roman"/>
          <w:sz w:val="24"/>
          <w:szCs w:val="24"/>
        </w:rPr>
      </w:pPr>
      <w:r>
        <w:rPr>
          <w:rFonts w:ascii="Times New Roman" w:hAnsi="Times New Roman" w:cs="Times New Roman"/>
          <w:sz w:val="24"/>
          <w:szCs w:val="24"/>
        </w:rPr>
        <w:t>R</w:t>
      </w:r>
      <w:r>
        <w:rPr>
          <w:rFonts w:ascii="Times New Roman" w:hAnsi="Times New Roman" w:cs="Times New Roman"/>
          <w:sz w:val="24"/>
          <w:szCs w:val="24"/>
          <w:vertAlign w:val="subscript"/>
        </w:rPr>
        <w:t>E</w:t>
      </w:r>
      <w:r>
        <w:rPr>
          <w:rFonts w:ascii="Times New Roman" w:hAnsi="Times New Roman" w:cs="Times New Roman"/>
          <w:sz w:val="24"/>
          <w:szCs w:val="24"/>
        </w:rPr>
        <w:t xml:space="preserve"> = Resistance of the earth in Ω</w:t>
      </w:r>
    </w:p>
    <w:p w:rsidR="003342C7" w:rsidRDefault="003342C7" w:rsidP="003342C7">
      <w:pPr>
        <w:jc w:val="both"/>
        <w:rPr>
          <w:rFonts w:ascii="Times New Roman" w:hAnsi="Times New Roman" w:cs="Times New Roman"/>
          <w:sz w:val="24"/>
          <w:szCs w:val="24"/>
        </w:rPr>
      </w:pPr>
      <w:proofErr w:type="spellStart"/>
      <w:r>
        <w:rPr>
          <w:rFonts w:ascii="Times New Roman" w:hAnsi="Times New Roman" w:cs="Times New Roman"/>
          <w:sz w:val="24"/>
          <w:szCs w:val="24"/>
        </w:rPr>
        <w:lastRenderedPageBreak/>
        <w:t>R</w:t>
      </w:r>
      <w:r>
        <w:rPr>
          <w:rFonts w:ascii="Times New Roman" w:hAnsi="Times New Roman" w:cs="Times New Roman"/>
          <w:sz w:val="24"/>
          <w:szCs w:val="24"/>
          <w:vertAlign w:val="subscript"/>
        </w:rPr>
        <w:t>body</w:t>
      </w:r>
      <w:proofErr w:type="spellEnd"/>
      <w:r>
        <w:rPr>
          <w:rFonts w:ascii="Times New Roman" w:hAnsi="Times New Roman" w:cs="Times New Roman"/>
          <w:sz w:val="24"/>
          <w:szCs w:val="24"/>
        </w:rPr>
        <w:t xml:space="preserve"> = Resistance of the person’s body in Ω</w:t>
      </w:r>
    </w:p>
    <w:p w:rsidR="003342C7" w:rsidRDefault="003342C7" w:rsidP="003342C7">
      <w:pPr>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R</w:t>
      </w:r>
      <w:r>
        <w:rPr>
          <w:rFonts w:ascii="Times New Roman" w:hAnsi="Times New Roman" w:cs="Times New Roman"/>
          <w:sz w:val="24"/>
          <w:szCs w:val="24"/>
          <w:vertAlign w:val="subscript"/>
        </w:rPr>
        <w:t>i</w:t>
      </w:r>
      <w:proofErr w:type="spellEnd"/>
      <w:proofErr w:type="gramEnd"/>
      <w:r>
        <w:rPr>
          <w:rFonts w:ascii="Times New Roman" w:hAnsi="Times New Roman" w:cs="Times New Roman"/>
          <w:sz w:val="24"/>
          <w:szCs w:val="24"/>
        </w:rPr>
        <w:t xml:space="preserve"> = Resistance of the insulation of the equipment in Ω</w:t>
      </w:r>
    </w:p>
    <w:p w:rsidR="003342C7" w:rsidRDefault="003342C7" w:rsidP="003342C7">
      <w:pPr>
        <w:jc w:val="both"/>
        <w:rPr>
          <w:rFonts w:ascii="Times New Roman" w:hAnsi="Times New Roman" w:cs="Times New Roman"/>
          <w:sz w:val="24"/>
          <w:szCs w:val="24"/>
        </w:rPr>
      </w:pPr>
      <w:r>
        <w:rPr>
          <w:rFonts w:ascii="Times New Roman" w:hAnsi="Times New Roman" w:cs="Times New Roman"/>
          <w:sz w:val="24"/>
          <w:szCs w:val="24"/>
        </w:rPr>
        <w:t xml:space="preserve">Case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xml:space="preserve">) during normal condition: </w:t>
      </w:r>
      <w:proofErr w:type="spellStart"/>
      <w:proofErr w:type="gramStart"/>
      <w:r>
        <w:rPr>
          <w:rFonts w:ascii="Times New Roman" w:hAnsi="Times New Roman" w:cs="Times New Roman"/>
          <w:sz w:val="24"/>
          <w:szCs w:val="24"/>
        </w:rPr>
        <w:t>R</w:t>
      </w:r>
      <w:r>
        <w:rPr>
          <w:rFonts w:ascii="Times New Roman" w:hAnsi="Times New Roman" w:cs="Times New Roman"/>
          <w:sz w:val="24"/>
          <w:szCs w:val="24"/>
          <w:vertAlign w:val="subscript"/>
        </w:rPr>
        <w:t>i</w:t>
      </w:r>
      <w:proofErr w:type="spellEnd"/>
      <w:proofErr w:type="gramEnd"/>
      <w:r>
        <w:rPr>
          <w:rFonts w:ascii="Times New Roman" w:hAnsi="Times New Roman" w:cs="Times New Roman"/>
          <w:sz w:val="24"/>
          <w:szCs w:val="24"/>
        </w:rPr>
        <w:t xml:space="preserve"> = </w:t>
      </w:r>
      <m:oMath>
        <m:r>
          <w:rPr>
            <w:rFonts w:ascii="Cambria Math" w:hAnsi="Cambria Math" w:cs="Times New Roman"/>
            <w:sz w:val="24"/>
            <w:szCs w:val="24"/>
          </w:rPr>
          <m:t>∞</m:t>
        </m:r>
      </m:oMath>
    </w:p>
    <w:p w:rsidR="003342C7" w:rsidRDefault="003342C7" w:rsidP="003342C7">
      <w:pPr>
        <w:jc w:val="both"/>
        <w:rPr>
          <w:rFonts w:ascii="Times New Roman" w:hAnsi="Times New Roman" w:cs="Times New Roman"/>
          <w:sz w:val="32"/>
          <w:szCs w:val="32"/>
        </w:rPr>
      </w:pPr>
      <w:proofErr w:type="spellStart"/>
      <w:r>
        <w:rPr>
          <w:rFonts w:ascii="Times New Roman" w:hAnsi="Times New Roman" w:cs="Times New Roman"/>
          <w:sz w:val="24"/>
          <w:szCs w:val="24"/>
        </w:rPr>
        <w:t>I</w:t>
      </w:r>
      <w:r>
        <w:rPr>
          <w:rFonts w:ascii="Times New Roman" w:hAnsi="Times New Roman" w:cs="Times New Roman"/>
          <w:sz w:val="24"/>
          <w:szCs w:val="24"/>
          <w:vertAlign w:val="subscript"/>
        </w:rPr>
        <w:t>body</w:t>
      </w:r>
      <w:proofErr w:type="spellEnd"/>
      <w:r>
        <w:rPr>
          <w:rFonts w:ascii="Times New Roman" w:hAnsi="Times New Roman" w:cs="Times New Roman"/>
          <w:sz w:val="24"/>
          <w:szCs w:val="24"/>
        </w:rPr>
        <w:t xml:space="preserve"> =</w:t>
      </w:r>
      <m:oMath>
        <m:r>
          <w:rPr>
            <w:rFonts w:ascii="Cambria Math" w:hAnsi="Cambria Math" w:cs="Times New Roman"/>
            <w:sz w:val="24"/>
            <w:szCs w:val="24"/>
          </w:rPr>
          <m:t xml:space="preserve"> </m:t>
        </m:r>
        <m:f>
          <m:fPr>
            <m:ctrlPr>
              <w:rPr>
                <w:rFonts w:ascii="Cambria Math" w:hAnsi="Cambria Math" w:cs="Times New Roman"/>
                <w:i/>
                <w:sz w:val="32"/>
                <w:szCs w:val="32"/>
              </w:rPr>
            </m:ctrlPr>
          </m:fPr>
          <m:num>
            <m:r>
              <w:rPr>
                <w:rFonts w:ascii="Cambria Math" w:hAnsi="Cambria Math" w:cs="Times New Roman"/>
                <w:sz w:val="32"/>
                <w:szCs w:val="32"/>
              </w:rPr>
              <m:t>V</m:t>
            </m:r>
          </m:num>
          <m:den>
            <m:r>
              <w:rPr>
                <w:rFonts w:ascii="Cambria Math" w:hAnsi="Cambria Math" w:cs="Times New Roman"/>
                <w:sz w:val="32"/>
                <w:szCs w:val="32"/>
              </w:rPr>
              <m:t>Ri+Rbody+RE</m:t>
            </m:r>
          </m:den>
        </m:f>
      </m:oMath>
      <w:r>
        <w:rPr>
          <w:rFonts w:ascii="Times New Roman" w:hAnsi="Times New Roman" w:cs="Times New Roman"/>
          <w:sz w:val="32"/>
          <w:szCs w:val="32"/>
        </w:rPr>
        <w:t xml:space="preserve"> = </w:t>
      </w:r>
      <m:oMath>
        <m:f>
          <m:fPr>
            <m:ctrlPr>
              <w:rPr>
                <w:rFonts w:ascii="Cambria Math" w:hAnsi="Cambria Math" w:cs="Times New Roman"/>
                <w:i/>
                <w:sz w:val="32"/>
                <w:szCs w:val="32"/>
              </w:rPr>
            </m:ctrlPr>
          </m:fPr>
          <m:num>
            <m:r>
              <w:rPr>
                <w:rFonts w:ascii="Cambria Math" w:hAnsi="Cambria Math" w:cs="Times New Roman"/>
                <w:sz w:val="32"/>
                <w:szCs w:val="32"/>
              </w:rPr>
              <m:t>V</m:t>
            </m:r>
          </m:num>
          <m:den>
            <m:r>
              <w:rPr>
                <w:rFonts w:ascii="Cambria Math" w:hAnsi="Cambria Math" w:cs="Times New Roman"/>
                <w:sz w:val="32"/>
                <w:szCs w:val="32"/>
              </w:rPr>
              <m:t>∞</m:t>
            </m:r>
          </m:den>
        </m:f>
      </m:oMath>
      <w:r>
        <w:rPr>
          <w:rFonts w:ascii="Times New Roman" w:hAnsi="Times New Roman" w:cs="Times New Roman"/>
          <w:sz w:val="32"/>
          <w:szCs w:val="32"/>
        </w:rPr>
        <w:t xml:space="preserve"> = 0</w:t>
      </w:r>
    </w:p>
    <w:p w:rsidR="003342C7" w:rsidRDefault="003342C7" w:rsidP="003342C7">
      <w:pPr>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ie</w:t>
      </w:r>
      <w:proofErr w:type="spellEnd"/>
      <w:proofErr w:type="gramEnd"/>
      <w:r>
        <w:rPr>
          <w:rFonts w:ascii="Times New Roman" w:hAnsi="Times New Roman" w:cs="Times New Roman"/>
          <w:sz w:val="24"/>
          <w:szCs w:val="24"/>
        </w:rPr>
        <w:t>; in normal condition the current passing through the person’s body is zero hence the person is safe.</w:t>
      </w:r>
      <w:r w:rsidRPr="007C2ED4">
        <w:rPr>
          <w:rFonts w:ascii="Times New Roman" w:hAnsi="Times New Roman" w:cs="Times New Roman"/>
          <w:sz w:val="24"/>
          <w:szCs w:val="24"/>
        </w:rPr>
        <w:t xml:space="preserve"> </w:t>
      </w:r>
    </w:p>
    <w:p w:rsidR="003342C7" w:rsidRDefault="003342C7" w:rsidP="003342C7">
      <w:pPr>
        <w:jc w:val="both"/>
        <w:rPr>
          <w:rFonts w:ascii="Times New Roman" w:hAnsi="Times New Roman" w:cs="Times New Roman"/>
          <w:sz w:val="24"/>
          <w:szCs w:val="24"/>
        </w:rPr>
      </w:pPr>
      <w:r>
        <w:rPr>
          <w:rFonts w:ascii="Times New Roman" w:hAnsi="Times New Roman" w:cs="Times New Roman"/>
          <w:sz w:val="24"/>
          <w:szCs w:val="24"/>
        </w:rPr>
        <w:t xml:space="preserve">Case ii) during fault condition: </w:t>
      </w:r>
      <w:proofErr w:type="spellStart"/>
      <w:proofErr w:type="gramStart"/>
      <w:r>
        <w:rPr>
          <w:rFonts w:ascii="Times New Roman" w:hAnsi="Times New Roman" w:cs="Times New Roman"/>
          <w:sz w:val="24"/>
          <w:szCs w:val="24"/>
        </w:rPr>
        <w:t>R</w:t>
      </w:r>
      <w:r>
        <w:rPr>
          <w:rFonts w:ascii="Times New Roman" w:hAnsi="Times New Roman" w:cs="Times New Roman"/>
          <w:sz w:val="24"/>
          <w:szCs w:val="24"/>
          <w:vertAlign w:val="subscript"/>
        </w:rPr>
        <w:t>i</w:t>
      </w:r>
      <w:proofErr w:type="spellEnd"/>
      <w:proofErr w:type="gramEnd"/>
      <w:r>
        <w:rPr>
          <w:rFonts w:ascii="Times New Roman" w:hAnsi="Times New Roman" w:cs="Times New Roman"/>
          <w:sz w:val="24"/>
          <w:szCs w:val="24"/>
        </w:rPr>
        <w:t xml:space="preserve"> = 0, R</w:t>
      </w:r>
      <w:r>
        <w:rPr>
          <w:rFonts w:ascii="Times New Roman" w:hAnsi="Times New Roman" w:cs="Times New Roman"/>
          <w:sz w:val="24"/>
          <w:szCs w:val="24"/>
          <w:vertAlign w:val="subscript"/>
        </w:rPr>
        <w:t>E</w:t>
      </w:r>
      <w:r>
        <w:rPr>
          <w:rFonts w:ascii="Times New Roman" w:hAnsi="Times New Roman" w:cs="Times New Roman"/>
          <w:sz w:val="24"/>
          <w:szCs w:val="24"/>
        </w:rPr>
        <w:t xml:space="preserve"> and </w:t>
      </w:r>
      <w:proofErr w:type="spellStart"/>
      <w:r>
        <w:rPr>
          <w:rFonts w:ascii="Times New Roman" w:hAnsi="Times New Roman" w:cs="Times New Roman"/>
          <w:sz w:val="24"/>
          <w:szCs w:val="24"/>
        </w:rPr>
        <w:t>R</w:t>
      </w:r>
      <w:r>
        <w:rPr>
          <w:rFonts w:ascii="Times New Roman" w:hAnsi="Times New Roman" w:cs="Times New Roman"/>
          <w:sz w:val="24"/>
          <w:szCs w:val="24"/>
          <w:vertAlign w:val="subscript"/>
        </w:rPr>
        <w:t>body</w:t>
      </w:r>
      <w:proofErr w:type="spellEnd"/>
      <w:r>
        <w:rPr>
          <w:rFonts w:ascii="Times New Roman" w:hAnsi="Times New Roman" w:cs="Times New Roman"/>
          <w:sz w:val="24"/>
          <w:szCs w:val="24"/>
        </w:rPr>
        <w:t xml:space="preserve"> is very small.</w:t>
      </w:r>
    </w:p>
    <w:p w:rsidR="003342C7" w:rsidRDefault="003342C7" w:rsidP="003342C7">
      <w:pPr>
        <w:jc w:val="both"/>
        <w:rPr>
          <w:rFonts w:ascii="Times New Roman" w:hAnsi="Times New Roman" w:cs="Times New Roman"/>
          <w:sz w:val="24"/>
          <w:szCs w:val="24"/>
        </w:rPr>
      </w:pPr>
      <w:proofErr w:type="spellStart"/>
      <w:r>
        <w:rPr>
          <w:rFonts w:ascii="Times New Roman" w:hAnsi="Times New Roman" w:cs="Times New Roman"/>
          <w:sz w:val="24"/>
          <w:szCs w:val="24"/>
        </w:rPr>
        <w:t>I</w:t>
      </w:r>
      <w:r>
        <w:rPr>
          <w:rFonts w:ascii="Times New Roman" w:hAnsi="Times New Roman" w:cs="Times New Roman"/>
          <w:sz w:val="24"/>
          <w:szCs w:val="24"/>
          <w:vertAlign w:val="subscript"/>
        </w:rPr>
        <w:t>body</w:t>
      </w:r>
      <w:proofErr w:type="spellEnd"/>
      <w:r>
        <w:rPr>
          <w:rFonts w:ascii="Times New Roman" w:hAnsi="Times New Roman" w:cs="Times New Roman"/>
          <w:sz w:val="24"/>
          <w:szCs w:val="24"/>
          <w:vertAlign w:val="subscript"/>
        </w:rPr>
        <w:t xml:space="preserve"> </w:t>
      </w:r>
      <w:r>
        <w:rPr>
          <w:rFonts w:ascii="Times New Roman" w:hAnsi="Times New Roman" w:cs="Times New Roman"/>
          <w:sz w:val="24"/>
          <w:szCs w:val="24"/>
        </w:rPr>
        <w:t xml:space="preserve">= </w:t>
      </w:r>
      <m:oMath>
        <m:f>
          <m:fPr>
            <m:ctrlPr>
              <w:rPr>
                <w:rFonts w:ascii="Cambria Math" w:hAnsi="Cambria Math" w:cs="Times New Roman"/>
                <w:i/>
                <w:sz w:val="32"/>
                <w:szCs w:val="32"/>
              </w:rPr>
            </m:ctrlPr>
          </m:fPr>
          <m:num>
            <m:r>
              <w:rPr>
                <w:rFonts w:ascii="Cambria Math" w:hAnsi="Cambria Math" w:cs="Times New Roman"/>
                <w:sz w:val="32"/>
                <w:szCs w:val="32"/>
              </w:rPr>
              <m:t>V</m:t>
            </m:r>
          </m:num>
          <m:den>
            <m:r>
              <w:rPr>
                <w:rFonts w:ascii="Cambria Math" w:hAnsi="Cambria Math" w:cs="Times New Roman"/>
                <w:sz w:val="32"/>
                <w:szCs w:val="32"/>
              </w:rPr>
              <m:t>0</m:t>
            </m:r>
          </m:den>
        </m:f>
      </m:oMath>
      <w:r>
        <w:rPr>
          <w:rFonts w:ascii="Times New Roman" w:hAnsi="Times New Roman" w:cs="Times New Roman"/>
          <w:sz w:val="32"/>
          <w:szCs w:val="32"/>
        </w:rPr>
        <w:t xml:space="preserve"> </w:t>
      </w:r>
      <w:r w:rsidRPr="00906D82">
        <w:rPr>
          <w:rFonts w:ascii="Times New Roman" w:hAnsi="Times New Roman" w:cs="Times New Roman"/>
          <w:sz w:val="24"/>
          <w:szCs w:val="24"/>
        </w:rPr>
        <w:t>=</w:t>
      </w:r>
      <w:r>
        <w:rPr>
          <w:rFonts w:ascii="Times New Roman" w:hAnsi="Times New Roman" w:cs="Times New Roman"/>
          <w:sz w:val="32"/>
          <w:szCs w:val="32"/>
        </w:rPr>
        <w:t xml:space="preserve"> </w:t>
      </w:r>
      <m:oMath>
        <m:r>
          <w:rPr>
            <w:rFonts w:ascii="Cambria Math" w:hAnsi="Cambria Math" w:cs="Times New Roman"/>
            <w:sz w:val="24"/>
            <w:szCs w:val="24"/>
          </w:rPr>
          <m:t>∞</m:t>
        </m:r>
      </m:oMath>
    </w:p>
    <w:p w:rsidR="003342C7" w:rsidRPr="00906D82" w:rsidRDefault="003342C7" w:rsidP="003342C7">
      <w:pPr>
        <w:jc w:val="both"/>
        <w:rPr>
          <w:rFonts w:ascii="Times New Roman" w:hAnsi="Times New Roman" w:cs="Times New Roman"/>
          <w:sz w:val="24"/>
          <w:szCs w:val="24"/>
        </w:rPr>
      </w:pPr>
      <w:proofErr w:type="spellStart"/>
      <w:proofErr w:type="gramStart"/>
      <w:r>
        <w:rPr>
          <w:rFonts w:ascii="Times New Roman" w:hAnsi="Times New Roman" w:cs="Times New Roman"/>
          <w:sz w:val="24"/>
          <w:szCs w:val="24"/>
        </w:rPr>
        <w:t>ie</w:t>
      </w:r>
      <w:proofErr w:type="spellEnd"/>
      <w:proofErr w:type="gramEnd"/>
      <w:r>
        <w:rPr>
          <w:rFonts w:ascii="Times New Roman" w:hAnsi="Times New Roman" w:cs="Times New Roman"/>
          <w:sz w:val="24"/>
          <w:szCs w:val="24"/>
        </w:rPr>
        <w:t>; very high current flows through the person’s body and the person receives a fatal electric shock as shown in figure below</w:t>
      </w:r>
    </w:p>
    <w:p w:rsidR="003342C7" w:rsidRDefault="003342C7" w:rsidP="003342C7">
      <w:pPr>
        <w:jc w:val="both"/>
        <w:rPr>
          <w:rFonts w:ascii="Times New Roman" w:hAnsi="Times New Roman" w:cs="Times New Roman"/>
          <w:sz w:val="24"/>
          <w:szCs w:val="24"/>
        </w:rPr>
      </w:pPr>
      <w:r w:rsidRPr="003F05BB">
        <w:rPr>
          <w:rFonts w:ascii="Times New Roman" w:hAnsi="Times New Roman" w:cs="Times New Roman"/>
          <w:noProof/>
          <w:sz w:val="24"/>
          <w:szCs w:val="24"/>
        </w:rPr>
        <w:drawing>
          <wp:inline distT="0" distB="0" distL="0" distR="0">
            <wp:extent cx="5876925" cy="2171700"/>
            <wp:effectExtent l="19050" t="0" r="9525" b="0"/>
            <wp:docPr id="11" name="Picture 3" descr="C:\Users\Intelb\Downloads\sho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ntelb\Downloads\shock.jpg"/>
                    <pic:cNvPicPr>
                      <a:picLocks noChangeAspect="1" noChangeArrowheads="1"/>
                    </pic:cNvPicPr>
                  </pic:nvPicPr>
                  <pic:blipFill>
                    <a:blip r:embed="rId7"/>
                    <a:srcRect/>
                    <a:stretch>
                      <a:fillRect/>
                    </a:stretch>
                  </pic:blipFill>
                  <pic:spPr bwMode="auto">
                    <a:xfrm>
                      <a:off x="0" y="0"/>
                      <a:ext cx="5876925" cy="2171700"/>
                    </a:xfrm>
                    <a:prstGeom prst="rect">
                      <a:avLst/>
                    </a:prstGeom>
                    <a:noFill/>
                    <a:ln w="9525">
                      <a:noFill/>
                      <a:miter lim="800000"/>
                      <a:headEnd/>
                      <a:tailEnd/>
                    </a:ln>
                  </pic:spPr>
                </pic:pic>
              </a:graphicData>
            </a:graphic>
          </wp:inline>
        </w:drawing>
      </w:r>
    </w:p>
    <w:p w:rsidR="003342C7" w:rsidRPr="007C2ED4" w:rsidRDefault="003342C7" w:rsidP="003342C7">
      <w:pPr>
        <w:jc w:val="both"/>
        <w:rPr>
          <w:rFonts w:ascii="Times New Roman" w:hAnsi="Times New Roman" w:cs="Times New Roman"/>
          <w:sz w:val="24"/>
          <w:szCs w:val="24"/>
        </w:rPr>
      </w:pPr>
      <w:r>
        <w:rPr>
          <w:rFonts w:ascii="Times New Roman" w:hAnsi="Times New Roman" w:cs="Times New Roman"/>
          <w:sz w:val="24"/>
          <w:szCs w:val="24"/>
        </w:rPr>
        <w:t>Case iii) during earthing the frame of equipment:</w:t>
      </w:r>
    </w:p>
    <w:p w:rsidR="003342C7" w:rsidRDefault="003342C7" w:rsidP="003342C7">
      <w:pPr>
        <w:jc w:val="both"/>
        <w:rPr>
          <w:rFonts w:ascii="Times New Roman" w:hAnsi="Times New Roman" w:cs="Times New Roman"/>
          <w:sz w:val="24"/>
          <w:szCs w:val="24"/>
        </w:rPr>
      </w:pPr>
      <w:r w:rsidRPr="00A246C5">
        <w:rPr>
          <w:rFonts w:ascii="Times New Roman" w:hAnsi="Times New Roman" w:cs="Times New Roman"/>
          <w:noProof/>
          <w:sz w:val="24"/>
          <w:szCs w:val="24"/>
        </w:rPr>
        <w:lastRenderedPageBreak/>
        <w:drawing>
          <wp:inline distT="0" distB="0" distL="0" distR="0">
            <wp:extent cx="5943600" cy="2381250"/>
            <wp:effectExtent l="19050" t="0" r="0" b="0"/>
            <wp:docPr id="12" name="Picture 1" descr="C:\Users\Intelb\Downloads\earth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ntelb\Downloads\earthing.jpg"/>
                    <pic:cNvPicPr>
                      <a:picLocks noChangeAspect="1" noChangeArrowheads="1"/>
                    </pic:cNvPicPr>
                  </pic:nvPicPr>
                  <pic:blipFill>
                    <a:blip r:embed="rId8"/>
                    <a:srcRect/>
                    <a:stretch>
                      <a:fillRect/>
                    </a:stretch>
                  </pic:blipFill>
                  <pic:spPr bwMode="auto">
                    <a:xfrm>
                      <a:off x="0" y="0"/>
                      <a:ext cx="5943600" cy="2381250"/>
                    </a:xfrm>
                    <a:prstGeom prst="rect">
                      <a:avLst/>
                    </a:prstGeom>
                    <a:noFill/>
                    <a:ln w="9525">
                      <a:noFill/>
                      <a:miter lim="800000"/>
                      <a:headEnd/>
                      <a:tailEnd/>
                    </a:ln>
                  </pic:spPr>
                </pic:pic>
              </a:graphicData>
            </a:graphic>
          </wp:inline>
        </w:drawing>
      </w:r>
    </w:p>
    <w:p w:rsidR="003342C7" w:rsidRDefault="003342C7" w:rsidP="003342C7">
      <w:pPr>
        <w:jc w:val="both"/>
        <w:rPr>
          <w:rFonts w:ascii="Times New Roman" w:hAnsi="Times New Roman" w:cs="Times New Roman"/>
          <w:noProof/>
          <w:sz w:val="24"/>
          <w:szCs w:val="24"/>
        </w:rPr>
      </w:pPr>
    </w:p>
    <w:p w:rsidR="003342C7" w:rsidRDefault="003342C7" w:rsidP="003342C7">
      <w:pPr>
        <w:ind w:firstLine="720"/>
        <w:jc w:val="both"/>
        <w:rPr>
          <w:rFonts w:ascii="Times New Roman" w:hAnsi="Times New Roman" w:cs="Times New Roman"/>
          <w:noProof/>
          <w:sz w:val="24"/>
          <w:szCs w:val="24"/>
        </w:rPr>
      </w:pPr>
      <w:r>
        <w:rPr>
          <w:rFonts w:ascii="Times New Roman" w:hAnsi="Times New Roman" w:cs="Times New Roman"/>
          <w:noProof/>
          <w:sz w:val="24"/>
          <w:szCs w:val="24"/>
        </w:rPr>
        <w:t xml:space="preserve">As shown in the figure above if the earthing is done to the equipment then the fault current flows to the earth hence person wont receive any shock. </w:t>
      </w:r>
    </w:p>
    <w:p w:rsidR="003342C7" w:rsidRDefault="003342C7" w:rsidP="003342C7">
      <w:pPr>
        <w:ind w:firstLine="720"/>
        <w:jc w:val="both"/>
        <w:rPr>
          <w:rFonts w:ascii="Times New Roman" w:hAnsi="Times New Roman" w:cs="Times New Roman"/>
          <w:noProof/>
          <w:sz w:val="24"/>
          <w:szCs w:val="24"/>
        </w:rPr>
      </w:pPr>
      <w:r>
        <w:rPr>
          <w:rFonts w:ascii="Times New Roman" w:hAnsi="Times New Roman" w:cs="Times New Roman"/>
          <w:noProof/>
          <w:sz w:val="24"/>
          <w:szCs w:val="24"/>
        </w:rPr>
        <w:t>Hence earthing is necessary to provide protection to the equipment and the operator.</w:t>
      </w:r>
    </w:p>
    <w:p w:rsidR="002B7B76" w:rsidRDefault="003342C7" w:rsidP="002B7B76">
      <w:pPr>
        <w:jc w:val="both"/>
        <w:rPr>
          <w:rFonts w:ascii="Times New Roman" w:hAnsi="Times New Roman" w:cs="Times New Roman"/>
          <w:b/>
          <w:sz w:val="24"/>
          <w:szCs w:val="24"/>
        </w:rPr>
      </w:pPr>
      <w:r>
        <w:rPr>
          <w:rFonts w:ascii="Times New Roman" w:hAnsi="Times New Roman" w:cs="Times New Roman"/>
          <w:b/>
          <w:sz w:val="24"/>
          <w:szCs w:val="24"/>
        </w:rPr>
        <w:t>TYPES OF EARTHING:</w:t>
      </w:r>
    </w:p>
    <w:p w:rsidR="003342C7" w:rsidRDefault="003342C7" w:rsidP="003342C7">
      <w:pPr>
        <w:jc w:val="both"/>
        <w:rPr>
          <w:rFonts w:ascii="Times New Roman" w:hAnsi="Times New Roman" w:cs="Times New Roman"/>
          <w:b/>
          <w:noProof/>
          <w:color w:val="000000" w:themeColor="text1"/>
          <w:sz w:val="24"/>
          <w:szCs w:val="24"/>
        </w:rPr>
      </w:pPr>
      <w:r>
        <w:rPr>
          <w:rFonts w:ascii="Times New Roman" w:hAnsi="Times New Roman" w:cs="Times New Roman"/>
          <w:b/>
          <w:noProof/>
          <w:color w:val="000000" w:themeColor="text1"/>
          <w:sz w:val="24"/>
          <w:szCs w:val="24"/>
        </w:rPr>
        <w:t>Pipe earthing:</w:t>
      </w:r>
    </w:p>
    <w:p w:rsidR="003342C7" w:rsidRDefault="003342C7" w:rsidP="003342C7">
      <w:pPr>
        <w:ind w:firstLine="720"/>
        <w:jc w:val="both"/>
        <w:rPr>
          <w:rFonts w:ascii="Times New Roman" w:hAnsi="Times New Roman" w:cs="Times New Roman"/>
          <w:noProof/>
          <w:color w:val="000000" w:themeColor="text1"/>
          <w:sz w:val="24"/>
          <w:szCs w:val="24"/>
        </w:rPr>
      </w:pPr>
      <w:r>
        <w:rPr>
          <w:rFonts w:ascii="Times New Roman" w:hAnsi="Times New Roman" w:cs="Times New Roman"/>
          <w:noProof/>
          <w:color w:val="000000" w:themeColor="text1"/>
          <w:sz w:val="24"/>
          <w:szCs w:val="24"/>
        </w:rPr>
        <w:t>In this method of earthing a G.I. pipe of 38mm diameter and 2 meter (7 feet) length is embeded vertically into the ground. This pipe acts as an earth electrode. The depth depends on the condition of the soil. The earth wires are fastened to the top section of the pipe above the ground level with nut and bolts. The pit area around the pipe is filled with salt and charcol mixture for improving the condition of the soil and earthing efficiency. Impregnating the coke with salt decreses the earth resistance. Generally alternate layers of salt and coke/ charcoal are used for pipe earthing.</w:t>
      </w:r>
    </w:p>
    <w:p w:rsidR="003342C7" w:rsidRPr="00855C08" w:rsidRDefault="003342C7" w:rsidP="003342C7">
      <w:pPr>
        <w:jc w:val="both"/>
        <w:rPr>
          <w:rFonts w:ascii="Times New Roman" w:hAnsi="Times New Roman" w:cs="Times New Roman"/>
          <w:noProof/>
          <w:color w:val="000000" w:themeColor="text1"/>
          <w:sz w:val="24"/>
          <w:szCs w:val="24"/>
        </w:rPr>
      </w:pPr>
      <w:r>
        <w:rPr>
          <w:rFonts w:ascii="Times New Roman" w:hAnsi="Times New Roman" w:cs="Times New Roman"/>
          <w:noProof/>
          <w:color w:val="000000" w:themeColor="text1"/>
          <w:sz w:val="24"/>
          <w:szCs w:val="24"/>
        </w:rPr>
        <w:tab/>
        <w:t xml:space="preserve">According to indian standard, the pipe should be placed at a depth of 4.75m.  in summer season, soil becomes dry. In such case water is poured through the funnel connected to G.I. main pipe through 19mm diameter pipe. This keeps the soil wet. The earth wires are connected to the G.I. pipe above the ground level and can be physically inspect from time to time. This is the important advantage of pipe earhing over plate earthing. The only disadvantage of pipe earthing is that the embeded pipe length has to be in cresed sufficiently in case the soil specific resistance is high. This increses the excavation work and hence incresed cost. </w:t>
      </w:r>
    </w:p>
    <w:p w:rsidR="003342C7" w:rsidRPr="008D69AD" w:rsidRDefault="003342C7" w:rsidP="003342C7">
      <w:pPr>
        <w:jc w:val="both"/>
        <w:rPr>
          <w:rFonts w:ascii="Times New Roman" w:hAnsi="Times New Roman" w:cs="Times New Roman"/>
          <w:b/>
          <w:noProof/>
          <w:color w:val="000000" w:themeColor="text1"/>
          <w:sz w:val="24"/>
          <w:szCs w:val="24"/>
        </w:rPr>
      </w:pPr>
      <w:r w:rsidRPr="00331672">
        <w:rPr>
          <w:rFonts w:ascii="Times New Roman" w:hAnsi="Times New Roman" w:cs="Times New Roman"/>
          <w:b/>
          <w:noProof/>
          <w:color w:val="000000" w:themeColor="text1"/>
          <w:sz w:val="24"/>
          <w:szCs w:val="24"/>
        </w:rPr>
        <w:lastRenderedPageBreak/>
        <w:drawing>
          <wp:inline distT="0" distB="0" distL="0" distR="0">
            <wp:extent cx="5924550" cy="3457575"/>
            <wp:effectExtent l="19050" t="0" r="0" b="0"/>
            <wp:docPr id="3" name="Picture 4" descr="C:\Users\EEE\Pictures\2018-04-03 pipe earthing\pipe earthing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EE\Pictures\2018-04-03 pipe earthing\pipe earthing 001.jpg"/>
                    <pic:cNvPicPr>
                      <a:picLocks noChangeAspect="1" noChangeArrowheads="1"/>
                    </pic:cNvPicPr>
                  </pic:nvPicPr>
                  <pic:blipFill>
                    <a:blip r:embed="rId9" cstate="print"/>
                    <a:srcRect/>
                    <a:stretch>
                      <a:fillRect/>
                    </a:stretch>
                  </pic:blipFill>
                  <pic:spPr bwMode="auto">
                    <a:xfrm>
                      <a:off x="0" y="0"/>
                      <a:ext cx="5926883" cy="3458937"/>
                    </a:xfrm>
                    <a:prstGeom prst="rect">
                      <a:avLst/>
                    </a:prstGeom>
                    <a:noFill/>
                    <a:ln w="9525">
                      <a:noFill/>
                      <a:miter lim="800000"/>
                      <a:headEnd/>
                      <a:tailEnd/>
                    </a:ln>
                  </pic:spPr>
                </pic:pic>
              </a:graphicData>
            </a:graphic>
          </wp:inline>
        </w:drawing>
      </w:r>
    </w:p>
    <w:p w:rsidR="003342C7" w:rsidRDefault="003342C7" w:rsidP="003342C7">
      <w:pPr>
        <w:jc w:val="both"/>
        <w:rPr>
          <w:rFonts w:ascii="Times New Roman" w:hAnsi="Times New Roman" w:cs="Times New Roman"/>
          <w:b/>
          <w:noProof/>
          <w:sz w:val="24"/>
          <w:szCs w:val="24"/>
        </w:rPr>
      </w:pPr>
      <w:r>
        <w:rPr>
          <w:rFonts w:ascii="Times New Roman" w:hAnsi="Times New Roman" w:cs="Times New Roman"/>
          <w:b/>
          <w:noProof/>
          <w:sz w:val="24"/>
          <w:szCs w:val="24"/>
        </w:rPr>
        <w:t>Plate earthing:</w:t>
      </w:r>
    </w:p>
    <w:p w:rsidR="003342C7" w:rsidRDefault="003342C7" w:rsidP="003342C7">
      <w:pPr>
        <w:jc w:val="both"/>
        <w:rPr>
          <w:rFonts w:ascii="Times New Roman" w:hAnsi="Times New Roman" w:cs="Times New Roman"/>
          <w:noProof/>
          <w:sz w:val="24"/>
          <w:szCs w:val="24"/>
        </w:rPr>
      </w:pPr>
      <w:r>
        <w:rPr>
          <w:rFonts w:ascii="Times New Roman" w:hAnsi="Times New Roman" w:cs="Times New Roman"/>
          <w:b/>
          <w:noProof/>
          <w:sz w:val="24"/>
          <w:szCs w:val="24"/>
        </w:rPr>
        <w:tab/>
      </w:r>
      <w:r w:rsidRPr="003D400E">
        <w:rPr>
          <w:rFonts w:ascii="Times New Roman" w:hAnsi="Times New Roman" w:cs="Times New Roman"/>
          <w:noProof/>
          <w:sz w:val="24"/>
          <w:szCs w:val="24"/>
        </w:rPr>
        <w:t>The earth connection is provided</w:t>
      </w:r>
      <w:r>
        <w:rPr>
          <w:rFonts w:ascii="Times New Roman" w:hAnsi="Times New Roman" w:cs="Times New Roman"/>
          <w:noProof/>
          <w:sz w:val="24"/>
          <w:szCs w:val="24"/>
        </w:rPr>
        <w:t xml:space="preserve"> with the help of copper plate or galvanised iron (G.I.) plate. The copper plate size is 60 cm</w:t>
      </w:r>
      <m:oMath>
        <m:r>
          <w:rPr>
            <w:rFonts w:ascii="Cambria Math" w:hAnsi="Cambria Math" w:cs="Times New Roman"/>
            <w:noProof/>
            <w:sz w:val="24"/>
            <w:szCs w:val="24"/>
          </w:rPr>
          <m:t>×60 cm×3.18 mm</m:t>
        </m:r>
      </m:oMath>
      <w:r>
        <w:rPr>
          <w:rFonts w:ascii="Times New Roman" w:hAnsi="Times New Roman" w:cs="Times New Roman"/>
          <w:noProof/>
          <w:sz w:val="24"/>
          <w:szCs w:val="24"/>
        </w:rPr>
        <w:t xml:space="preserve"> while G.I. plate size is not less than    60 cm</w:t>
      </w:r>
      <m:oMath>
        <m:r>
          <w:rPr>
            <w:rFonts w:ascii="Cambria Math" w:hAnsi="Cambria Math" w:cs="Times New Roman"/>
            <w:noProof/>
            <w:sz w:val="24"/>
            <w:szCs w:val="24"/>
          </w:rPr>
          <m:t xml:space="preserve">×60 cm×6.3mm. </m:t>
        </m:r>
      </m:oMath>
      <w:r>
        <w:rPr>
          <w:rFonts w:ascii="Times New Roman" w:hAnsi="Times New Roman" w:cs="Times New Roman"/>
          <w:noProof/>
          <w:sz w:val="24"/>
          <w:szCs w:val="24"/>
        </w:rPr>
        <w:t>The plate is embedded 3 meters ( 10 feet) in to the ground. The plate is kept with its face vertical.</w:t>
      </w:r>
    </w:p>
    <w:p w:rsidR="003342C7" w:rsidRDefault="003342C7" w:rsidP="003342C7">
      <w:pPr>
        <w:jc w:val="both"/>
        <w:rPr>
          <w:rFonts w:ascii="Times New Roman" w:hAnsi="Times New Roman" w:cs="Times New Roman"/>
          <w:noProof/>
          <w:sz w:val="24"/>
          <w:szCs w:val="24"/>
        </w:rPr>
      </w:pPr>
      <w:r>
        <w:rPr>
          <w:rFonts w:ascii="Times New Roman" w:hAnsi="Times New Roman" w:cs="Times New Roman"/>
          <w:noProof/>
          <w:sz w:val="24"/>
          <w:szCs w:val="24"/>
        </w:rPr>
        <w:tab/>
        <w:t>The plate is sarrounded by the alternate layer of cokeand salt for minimum thickness of  about 15 cm. the earth wire is drawn through G.I. wire or G.I. strip of sufficient cross sectional area to carry the fault current safely. The earth wire is drawn through G.I. pipe of  19mm diameter, at about 60cm below the ground.</w:t>
      </w:r>
    </w:p>
    <w:p w:rsidR="003342C7" w:rsidRDefault="003342C7" w:rsidP="003342C7">
      <w:pPr>
        <w:jc w:val="both"/>
        <w:rPr>
          <w:rFonts w:ascii="Times New Roman" w:hAnsi="Times New Roman" w:cs="Times New Roman"/>
          <w:noProof/>
          <w:sz w:val="24"/>
          <w:szCs w:val="24"/>
        </w:rPr>
      </w:pPr>
      <w:r>
        <w:rPr>
          <w:rFonts w:ascii="Times New Roman" w:hAnsi="Times New Roman" w:cs="Times New Roman"/>
          <w:noProof/>
          <w:sz w:val="24"/>
          <w:szCs w:val="24"/>
        </w:rPr>
        <w:tab/>
        <w:t>The G.I. pipe is fitted with a funnel on the top. In order to have an effective earthing salt water is poured through the funnel.</w:t>
      </w:r>
    </w:p>
    <w:p w:rsidR="003342C7" w:rsidRPr="003D400E" w:rsidRDefault="003342C7" w:rsidP="003342C7">
      <w:pPr>
        <w:jc w:val="both"/>
        <w:rPr>
          <w:rFonts w:ascii="Times New Roman" w:hAnsi="Times New Roman" w:cs="Times New Roman"/>
          <w:noProof/>
          <w:sz w:val="24"/>
          <w:szCs w:val="24"/>
        </w:rPr>
      </w:pPr>
      <w:r>
        <w:rPr>
          <w:rFonts w:ascii="Times New Roman" w:hAnsi="Times New Roman" w:cs="Times New Roman"/>
          <w:noProof/>
          <w:sz w:val="24"/>
          <w:szCs w:val="24"/>
        </w:rPr>
        <w:tab/>
        <w:t xml:space="preserve">The only disadvantage of this method is that the discontinuity of the earth wire from the earthing plate below the earth can not be observed physically. </w:t>
      </w:r>
    </w:p>
    <w:p w:rsidR="003342C7" w:rsidRDefault="003342C7" w:rsidP="003342C7">
      <w:pPr>
        <w:pStyle w:val="ListParagraph"/>
        <w:ind w:left="1080"/>
        <w:jc w:val="both"/>
        <w:rPr>
          <w:rFonts w:ascii="Times New Roman" w:hAnsi="Times New Roman" w:cs="Times New Roman"/>
          <w:b/>
          <w:noProof/>
          <w:color w:val="000000" w:themeColor="text1"/>
          <w:sz w:val="24"/>
          <w:szCs w:val="24"/>
        </w:rPr>
      </w:pPr>
    </w:p>
    <w:p w:rsidR="003342C7" w:rsidRPr="007B06DC" w:rsidRDefault="003342C7" w:rsidP="003342C7">
      <w:pPr>
        <w:pStyle w:val="ListParagraph"/>
        <w:ind w:left="1080"/>
        <w:jc w:val="both"/>
        <w:rPr>
          <w:rFonts w:ascii="Times New Roman" w:hAnsi="Times New Roman" w:cs="Times New Roman"/>
          <w:b/>
          <w:noProof/>
          <w:color w:val="000000" w:themeColor="text1"/>
          <w:sz w:val="24"/>
          <w:szCs w:val="24"/>
        </w:rPr>
      </w:pPr>
      <w:r w:rsidRPr="005D687B">
        <w:rPr>
          <w:rFonts w:ascii="Times New Roman" w:hAnsi="Times New Roman" w:cs="Times New Roman"/>
          <w:b/>
          <w:noProof/>
          <w:color w:val="000000" w:themeColor="text1"/>
          <w:sz w:val="24"/>
          <w:szCs w:val="24"/>
        </w:rPr>
        <w:lastRenderedPageBreak/>
        <w:drawing>
          <wp:inline distT="0" distB="0" distL="0" distR="0">
            <wp:extent cx="5362575" cy="4229100"/>
            <wp:effectExtent l="19050" t="0" r="9525" b="0"/>
            <wp:docPr id="5" name="Picture 3" descr="C:\Users\EEE\Pictures\2018-04-03 plate eathing\plate eathing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EE\Pictures\2018-04-03 plate eathing\plate eathing 001.jpg"/>
                    <pic:cNvPicPr>
                      <a:picLocks noChangeAspect="1" noChangeArrowheads="1"/>
                    </pic:cNvPicPr>
                  </pic:nvPicPr>
                  <pic:blipFill>
                    <a:blip r:embed="rId10" cstate="print"/>
                    <a:srcRect/>
                    <a:stretch>
                      <a:fillRect/>
                    </a:stretch>
                  </pic:blipFill>
                  <pic:spPr bwMode="auto">
                    <a:xfrm>
                      <a:off x="0" y="0"/>
                      <a:ext cx="5363324" cy="4229691"/>
                    </a:xfrm>
                    <a:prstGeom prst="rect">
                      <a:avLst/>
                    </a:prstGeom>
                    <a:noFill/>
                    <a:ln w="9525">
                      <a:noFill/>
                      <a:miter lim="800000"/>
                      <a:headEnd/>
                      <a:tailEnd/>
                    </a:ln>
                  </pic:spPr>
                </pic:pic>
              </a:graphicData>
            </a:graphic>
          </wp:inline>
        </w:drawing>
      </w:r>
    </w:p>
    <w:p w:rsidR="00611EB3" w:rsidRDefault="00611EB3" w:rsidP="003262DE">
      <w:pPr>
        <w:jc w:val="center"/>
        <w:rPr>
          <w:rFonts w:ascii="Times New Roman" w:hAnsi="Times New Roman" w:cs="Times New Roman"/>
          <w:b/>
          <w:sz w:val="28"/>
          <w:szCs w:val="28"/>
        </w:rPr>
      </w:pPr>
    </w:p>
    <w:p w:rsidR="00611EB3" w:rsidRDefault="00611EB3" w:rsidP="003262DE">
      <w:pPr>
        <w:jc w:val="center"/>
        <w:rPr>
          <w:rFonts w:ascii="Times New Roman" w:hAnsi="Times New Roman" w:cs="Times New Roman"/>
          <w:b/>
          <w:sz w:val="28"/>
          <w:szCs w:val="28"/>
        </w:rPr>
      </w:pPr>
    </w:p>
    <w:p w:rsidR="00611EB3" w:rsidRDefault="00611EB3" w:rsidP="003262DE">
      <w:pPr>
        <w:jc w:val="center"/>
        <w:rPr>
          <w:rFonts w:ascii="Times New Roman" w:hAnsi="Times New Roman" w:cs="Times New Roman"/>
          <w:b/>
          <w:sz w:val="28"/>
          <w:szCs w:val="28"/>
        </w:rPr>
      </w:pPr>
    </w:p>
    <w:p w:rsidR="00611EB3" w:rsidRDefault="00611EB3" w:rsidP="003262DE">
      <w:pPr>
        <w:jc w:val="center"/>
        <w:rPr>
          <w:rFonts w:ascii="Times New Roman" w:hAnsi="Times New Roman" w:cs="Times New Roman"/>
          <w:b/>
          <w:sz w:val="28"/>
          <w:szCs w:val="28"/>
        </w:rPr>
      </w:pPr>
    </w:p>
    <w:p w:rsidR="00611EB3" w:rsidRDefault="00611EB3" w:rsidP="003262DE">
      <w:pPr>
        <w:jc w:val="center"/>
        <w:rPr>
          <w:rFonts w:ascii="Times New Roman" w:hAnsi="Times New Roman" w:cs="Times New Roman"/>
          <w:b/>
          <w:sz w:val="28"/>
          <w:szCs w:val="28"/>
        </w:rPr>
      </w:pPr>
    </w:p>
    <w:p w:rsidR="00611EB3" w:rsidRDefault="00611EB3" w:rsidP="003262DE">
      <w:pPr>
        <w:jc w:val="center"/>
        <w:rPr>
          <w:rFonts w:ascii="Times New Roman" w:hAnsi="Times New Roman" w:cs="Times New Roman"/>
          <w:b/>
          <w:sz w:val="28"/>
          <w:szCs w:val="28"/>
        </w:rPr>
      </w:pPr>
    </w:p>
    <w:p w:rsidR="00611EB3" w:rsidRDefault="00611EB3" w:rsidP="003262DE">
      <w:pPr>
        <w:jc w:val="center"/>
        <w:rPr>
          <w:rFonts w:ascii="Times New Roman" w:hAnsi="Times New Roman" w:cs="Times New Roman"/>
          <w:b/>
          <w:sz w:val="28"/>
          <w:szCs w:val="28"/>
        </w:rPr>
      </w:pPr>
    </w:p>
    <w:p w:rsidR="00611EB3" w:rsidRDefault="00611EB3" w:rsidP="003262DE">
      <w:pPr>
        <w:jc w:val="center"/>
        <w:rPr>
          <w:rFonts w:ascii="Times New Roman" w:hAnsi="Times New Roman" w:cs="Times New Roman"/>
          <w:b/>
          <w:sz w:val="28"/>
          <w:szCs w:val="28"/>
        </w:rPr>
      </w:pPr>
    </w:p>
    <w:p w:rsidR="00611EB3" w:rsidRDefault="00611EB3" w:rsidP="003262DE">
      <w:pPr>
        <w:jc w:val="center"/>
        <w:rPr>
          <w:rFonts w:ascii="Times New Roman" w:hAnsi="Times New Roman" w:cs="Times New Roman"/>
          <w:b/>
          <w:sz w:val="28"/>
          <w:szCs w:val="28"/>
        </w:rPr>
      </w:pPr>
    </w:p>
    <w:p w:rsidR="00611EB3" w:rsidRDefault="00611EB3" w:rsidP="003262DE">
      <w:pPr>
        <w:jc w:val="center"/>
        <w:rPr>
          <w:rFonts w:ascii="Times New Roman" w:hAnsi="Times New Roman" w:cs="Times New Roman"/>
          <w:b/>
          <w:sz w:val="28"/>
          <w:szCs w:val="28"/>
        </w:rPr>
      </w:pPr>
    </w:p>
    <w:p w:rsidR="00611EB3" w:rsidRDefault="00611EB3" w:rsidP="003262DE">
      <w:pPr>
        <w:jc w:val="center"/>
        <w:rPr>
          <w:rFonts w:ascii="Times New Roman" w:hAnsi="Times New Roman" w:cs="Times New Roman"/>
          <w:b/>
          <w:sz w:val="28"/>
          <w:szCs w:val="28"/>
        </w:rPr>
      </w:pPr>
    </w:p>
    <w:p w:rsidR="003262DE" w:rsidRDefault="003262DE" w:rsidP="003262DE">
      <w:pPr>
        <w:jc w:val="center"/>
        <w:rPr>
          <w:rFonts w:ascii="Times New Roman" w:hAnsi="Times New Roman" w:cs="Times New Roman"/>
          <w:b/>
          <w:sz w:val="28"/>
          <w:szCs w:val="28"/>
        </w:rPr>
      </w:pPr>
      <w:r>
        <w:rPr>
          <w:rFonts w:ascii="Times New Roman" w:hAnsi="Times New Roman" w:cs="Times New Roman"/>
          <w:b/>
          <w:sz w:val="28"/>
          <w:szCs w:val="28"/>
        </w:rPr>
        <w:lastRenderedPageBreak/>
        <w:t>ELECTRICITY BILL</w:t>
      </w:r>
    </w:p>
    <w:p w:rsidR="003262DE" w:rsidRDefault="003A36CE" w:rsidP="003262DE">
      <w:pPr>
        <w:rPr>
          <w:rFonts w:ascii="Times New Roman" w:hAnsi="Times New Roman" w:cs="Times New Roman"/>
          <w:b/>
          <w:sz w:val="24"/>
          <w:szCs w:val="24"/>
        </w:rPr>
      </w:pPr>
      <w:r w:rsidRPr="003A36CE">
        <w:rPr>
          <w:rFonts w:ascii="Times New Roman" w:hAnsi="Times New Roman" w:cs="Times New Roman"/>
          <w:b/>
          <w:sz w:val="24"/>
          <w:szCs w:val="24"/>
        </w:rPr>
        <w:t>Power rating of household appliances including air conditioners, PCs, laptops, printers, etc</w:t>
      </w:r>
    </w:p>
    <w:p w:rsidR="003A36CE" w:rsidRPr="003A36CE" w:rsidRDefault="003A36CE" w:rsidP="003262DE">
      <w:pPr>
        <w:rPr>
          <w:rFonts w:ascii="Times New Roman" w:hAnsi="Times New Roman" w:cs="Times New Roman"/>
          <w:b/>
          <w:sz w:val="24"/>
          <w:szCs w:val="24"/>
        </w:rPr>
      </w:pPr>
      <w:r w:rsidRPr="003A36CE">
        <w:rPr>
          <w:rFonts w:ascii="Times New Roman" w:hAnsi="Times New Roman" w:cs="Times New Roman"/>
          <w:b/>
          <w:noProof/>
          <w:sz w:val="24"/>
          <w:szCs w:val="24"/>
        </w:rPr>
        <w:drawing>
          <wp:inline distT="0" distB="0" distL="0" distR="0">
            <wp:extent cx="5943600" cy="3888105"/>
            <wp:effectExtent l="19050" t="0" r="0" b="0"/>
            <wp:docPr id="13" name="Picture 3"/>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pic:cNvPicPr>
                  </pic:nvPicPr>
                  <pic:blipFill>
                    <a:blip r:embed="rId11"/>
                    <a:srcRect/>
                    <a:stretch>
                      <a:fillRect/>
                    </a:stretch>
                  </pic:blipFill>
                  <pic:spPr bwMode="auto">
                    <a:xfrm>
                      <a:off x="0" y="0"/>
                      <a:ext cx="5943600" cy="3888105"/>
                    </a:xfrm>
                    <a:prstGeom prst="rect">
                      <a:avLst/>
                    </a:prstGeom>
                    <a:noFill/>
                    <a:ln w="9525">
                      <a:noFill/>
                      <a:miter lim="800000"/>
                      <a:headEnd/>
                      <a:tailEnd/>
                    </a:ln>
                  </pic:spPr>
                </pic:pic>
              </a:graphicData>
            </a:graphic>
          </wp:inline>
        </w:drawing>
      </w:r>
    </w:p>
    <w:p w:rsidR="00BE78DC" w:rsidRPr="00BE78DC" w:rsidRDefault="00BE78DC" w:rsidP="00BE78DC">
      <w:pPr>
        <w:jc w:val="both"/>
        <w:rPr>
          <w:rFonts w:ascii="Times New Roman" w:hAnsi="Times New Roman" w:cs="Times New Roman"/>
          <w:b/>
          <w:sz w:val="24"/>
          <w:szCs w:val="24"/>
        </w:rPr>
      </w:pPr>
      <w:r w:rsidRPr="00BE78DC">
        <w:rPr>
          <w:rFonts w:ascii="Times New Roman" w:hAnsi="Times New Roman" w:cs="Times New Roman"/>
          <w:b/>
          <w:sz w:val="24"/>
          <w:szCs w:val="24"/>
        </w:rPr>
        <w:t>UNIT:</w:t>
      </w:r>
    </w:p>
    <w:p w:rsidR="007E0700" w:rsidRDefault="00BE78DC" w:rsidP="00BE78DC">
      <w:pPr>
        <w:jc w:val="both"/>
        <w:rPr>
          <w:rFonts w:ascii="Times New Roman" w:hAnsi="Times New Roman" w:cs="Times New Roman"/>
          <w:sz w:val="24"/>
          <w:szCs w:val="24"/>
        </w:rPr>
      </w:pPr>
      <w:r w:rsidRPr="00BE78DC">
        <w:rPr>
          <w:rFonts w:ascii="Times New Roman" w:hAnsi="Times New Roman" w:cs="Times New Roman"/>
          <w:sz w:val="24"/>
          <w:szCs w:val="24"/>
        </w:rPr>
        <w:t>Definition of “unit” used for consumption of electrical energy</w:t>
      </w:r>
      <w:r>
        <w:rPr>
          <w:rFonts w:ascii="Times New Roman" w:hAnsi="Times New Roman" w:cs="Times New Roman"/>
          <w:sz w:val="24"/>
          <w:szCs w:val="24"/>
        </w:rPr>
        <w:t>: it’s a commercial name to the kWh consumption or generation of electrical energy, which means 1 kilo watts energy consumed or generated in one hour.</w:t>
      </w:r>
    </w:p>
    <w:p w:rsidR="00BE78DC" w:rsidRPr="00BE78DC" w:rsidRDefault="00BE78DC" w:rsidP="00BE78DC">
      <w:pPr>
        <w:jc w:val="both"/>
        <w:rPr>
          <w:rFonts w:ascii="Times New Roman" w:hAnsi="Times New Roman" w:cs="Times New Roman"/>
          <w:b/>
          <w:sz w:val="24"/>
          <w:szCs w:val="24"/>
        </w:rPr>
      </w:pPr>
      <w:r w:rsidRPr="00BE78DC">
        <w:rPr>
          <w:rFonts w:ascii="Times New Roman" w:hAnsi="Times New Roman" w:cs="Times New Roman"/>
          <w:b/>
          <w:sz w:val="24"/>
          <w:szCs w:val="24"/>
        </w:rPr>
        <w:t>TARIFF:</w:t>
      </w:r>
    </w:p>
    <w:p w:rsidR="00BE78DC" w:rsidRDefault="00BE78DC" w:rsidP="00BE78DC">
      <w:pPr>
        <w:jc w:val="both"/>
        <w:rPr>
          <w:rFonts w:ascii="Times New Roman" w:hAnsi="Times New Roman" w:cs="Times New Roman"/>
          <w:sz w:val="24"/>
          <w:szCs w:val="24"/>
        </w:rPr>
      </w:pPr>
      <w:r>
        <w:rPr>
          <w:rFonts w:ascii="Times New Roman" w:hAnsi="Times New Roman" w:cs="Times New Roman"/>
          <w:sz w:val="24"/>
          <w:szCs w:val="24"/>
        </w:rPr>
        <w:t>The rate at which electrical energy is supplied to a consumer is known as tariff.</w:t>
      </w:r>
    </w:p>
    <w:p w:rsidR="00BE78DC" w:rsidRDefault="00BE78DC" w:rsidP="00BE78DC">
      <w:pPr>
        <w:jc w:val="both"/>
        <w:rPr>
          <w:rFonts w:ascii="Times New Roman" w:hAnsi="Times New Roman" w:cs="Times New Roman"/>
          <w:b/>
          <w:sz w:val="24"/>
          <w:szCs w:val="24"/>
        </w:rPr>
      </w:pPr>
      <w:r w:rsidRPr="00BE78DC">
        <w:rPr>
          <w:rFonts w:ascii="Times New Roman" w:hAnsi="Times New Roman" w:cs="Times New Roman"/>
          <w:b/>
          <w:sz w:val="24"/>
          <w:szCs w:val="24"/>
        </w:rPr>
        <w:t>Characteristics of tariff:</w:t>
      </w:r>
    </w:p>
    <w:p w:rsidR="00BE78DC" w:rsidRPr="00BE78DC" w:rsidRDefault="00BE78DC" w:rsidP="00BE78DC">
      <w:pPr>
        <w:jc w:val="both"/>
        <w:rPr>
          <w:rFonts w:ascii="Times New Roman" w:hAnsi="Times New Roman" w:cs="Times New Roman"/>
          <w:sz w:val="24"/>
          <w:szCs w:val="24"/>
        </w:rPr>
      </w:pPr>
      <w:r w:rsidRPr="00BE78DC">
        <w:rPr>
          <w:rFonts w:ascii="Times New Roman" w:hAnsi="Times New Roman" w:cs="Times New Roman"/>
          <w:sz w:val="24"/>
          <w:szCs w:val="24"/>
        </w:rPr>
        <w:t>A tariff must have following desirable characteristics:</w:t>
      </w:r>
    </w:p>
    <w:p w:rsidR="00BE78DC" w:rsidRDefault="00BE78DC" w:rsidP="00BE78DC">
      <w:pPr>
        <w:pStyle w:val="ListParagraph"/>
        <w:numPr>
          <w:ilvl w:val="0"/>
          <w:numId w:val="20"/>
        </w:numPr>
        <w:jc w:val="both"/>
        <w:rPr>
          <w:rFonts w:ascii="Times New Roman" w:hAnsi="Times New Roman" w:cs="Times New Roman"/>
          <w:sz w:val="24"/>
          <w:szCs w:val="24"/>
        </w:rPr>
      </w:pPr>
      <w:r w:rsidRPr="00557A8E">
        <w:rPr>
          <w:rFonts w:ascii="Times New Roman" w:hAnsi="Times New Roman" w:cs="Times New Roman"/>
          <w:sz w:val="24"/>
          <w:szCs w:val="24"/>
        </w:rPr>
        <w:t xml:space="preserve">Proper return: the tariff should be such that the proper return </w:t>
      </w:r>
      <w:r w:rsidR="00557A8E" w:rsidRPr="00557A8E">
        <w:rPr>
          <w:rFonts w:ascii="Times New Roman" w:hAnsi="Times New Roman" w:cs="Times New Roman"/>
          <w:sz w:val="24"/>
          <w:szCs w:val="24"/>
        </w:rPr>
        <w:t xml:space="preserve">from each consumer. This will enable the electric supply company to ensure </w:t>
      </w:r>
      <w:r w:rsidR="009D0A0A" w:rsidRPr="00557A8E">
        <w:rPr>
          <w:rFonts w:ascii="Times New Roman" w:hAnsi="Times New Roman" w:cs="Times New Roman"/>
          <w:sz w:val="24"/>
          <w:szCs w:val="24"/>
        </w:rPr>
        <w:t>continuous</w:t>
      </w:r>
      <w:r w:rsidR="00557A8E" w:rsidRPr="00557A8E">
        <w:rPr>
          <w:rFonts w:ascii="Times New Roman" w:hAnsi="Times New Roman" w:cs="Times New Roman"/>
          <w:sz w:val="24"/>
          <w:szCs w:val="24"/>
        </w:rPr>
        <w:t xml:space="preserve"> and reliable service to the consumers.</w:t>
      </w:r>
    </w:p>
    <w:p w:rsidR="00166BFC" w:rsidRDefault="00166BFC" w:rsidP="00BE78DC">
      <w:pPr>
        <w:pStyle w:val="ListParagraph"/>
        <w:numPr>
          <w:ilvl w:val="0"/>
          <w:numId w:val="20"/>
        </w:numPr>
        <w:jc w:val="both"/>
        <w:rPr>
          <w:rFonts w:ascii="Times New Roman" w:hAnsi="Times New Roman" w:cs="Times New Roman"/>
          <w:sz w:val="24"/>
          <w:szCs w:val="24"/>
        </w:rPr>
      </w:pPr>
      <w:r>
        <w:rPr>
          <w:rFonts w:ascii="Times New Roman" w:hAnsi="Times New Roman" w:cs="Times New Roman"/>
          <w:sz w:val="24"/>
          <w:szCs w:val="24"/>
        </w:rPr>
        <w:lastRenderedPageBreak/>
        <w:t>Fairness: the tariff must be fair so that different types of consumers are satisfied with the rate of charge of electrical energy. Thus a big consumer should be charged at a lower rate than a small consumer.</w:t>
      </w:r>
    </w:p>
    <w:p w:rsidR="00166BFC" w:rsidRDefault="00166BFC" w:rsidP="00BE78DC">
      <w:pPr>
        <w:pStyle w:val="ListParagraph"/>
        <w:numPr>
          <w:ilvl w:val="0"/>
          <w:numId w:val="20"/>
        </w:numPr>
        <w:jc w:val="both"/>
        <w:rPr>
          <w:rFonts w:ascii="Times New Roman" w:hAnsi="Times New Roman" w:cs="Times New Roman"/>
          <w:sz w:val="24"/>
          <w:szCs w:val="24"/>
        </w:rPr>
      </w:pPr>
      <w:r>
        <w:rPr>
          <w:rFonts w:ascii="Times New Roman" w:hAnsi="Times New Roman" w:cs="Times New Roman"/>
          <w:sz w:val="24"/>
          <w:szCs w:val="24"/>
        </w:rPr>
        <w:t xml:space="preserve">Simplicity: the tariff should be simple so that an ordinary consumer can easily understand it. </w:t>
      </w:r>
    </w:p>
    <w:p w:rsidR="00166BFC" w:rsidRDefault="00166BFC" w:rsidP="00BE78DC">
      <w:pPr>
        <w:pStyle w:val="ListParagraph"/>
        <w:numPr>
          <w:ilvl w:val="0"/>
          <w:numId w:val="20"/>
        </w:numPr>
        <w:jc w:val="both"/>
        <w:rPr>
          <w:rFonts w:ascii="Times New Roman" w:hAnsi="Times New Roman" w:cs="Times New Roman"/>
          <w:sz w:val="24"/>
          <w:szCs w:val="24"/>
        </w:rPr>
      </w:pPr>
      <w:r>
        <w:rPr>
          <w:rFonts w:ascii="Times New Roman" w:hAnsi="Times New Roman" w:cs="Times New Roman"/>
          <w:sz w:val="24"/>
          <w:szCs w:val="24"/>
        </w:rPr>
        <w:t>Reasonable profit: the profit in the tariff should be reasonable. An electric supply company is public utility company and generally it’s a monopoly hence the profit to be restricted to 8% per annum.</w:t>
      </w:r>
    </w:p>
    <w:p w:rsidR="00166BFC" w:rsidRPr="00557A8E" w:rsidRDefault="00166BFC" w:rsidP="00BE78DC">
      <w:pPr>
        <w:pStyle w:val="ListParagraph"/>
        <w:numPr>
          <w:ilvl w:val="0"/>
          <w:numId w:val="20"/>
        </w:numPr>
        <w:jc w:val="both"/>
        <w:rPr>
          <w:rFonts w:ascii="Times New Roman" w:hAnsi="Times New Roman" w:cs="Times New Roman"/>
          <w:sz w:val="24"/>
          <w:szCs w:val="24"/>
        </w:rPr>
      </w:pPr>
      <w:r>
        <w:rPr>
          <w:rFonts w:ascii="Times New Roman" w:hAnsi="Times New Roman" w:cs="Times New Roman"/>
          <w:sz w:val="24"/>
          <w:szCs w:val="24"/>
        </w:rPr>
        <w:t>Attractive: the tariff should be attractive so that a large number of consumers are encouraged to use electrical energy.</w:t>
      </w:r>
    </w:p>
    <w:p w:rsidR="00BE78DC" w:rsidRPr="00236DBC" w:rsidRDefault="00236DBC" w:rsidP="00BE78DC">
      <w:pPr>
        <w:jc w:val="both"/>
        <w:rPr>
          <w:rFonts w:ascii="Times New Roman" w:hAnsi="Times New Roman" w:cs="Times New Roman"/>
          <w:b/>
          <w:sz w:val="24"/>
          <w:szCs w:val="24"/>
        </w:rPr>
      </w:pPr>
      <w:r w:rsidRPr="00236DBC">
        <w:rPr>
          <w:rFonts w:ascii="Times New Roman" w:hAnsi="Times New Roman" w:cs="Times New Roman"/>
          <w:b/>
          <w:sz w:val="24"/>
          <w:szCs w:val="24"/>
        </w:rPr>
        <w:t>TWO PART TARIFF:</w:t>
      </w:r>
    </w:p>
    <w:p w:rsidR="00665C47" w:rsidRDefault="00665C47" w:rsidP="00BE78DC">
      <w:pPr>
        <w:jc w:val="both"/>
        <w:rPr>
          <w:rFonts w:ascii="Times New Roman" w:hAnsi="Times New Roman" w:cs="Times New Roman"/>
          <w:sz w:val="24"/>
          <w:szCs w:val="24"/>
        </w:rPr>
      </w:pPr>
      <w:r>
        <w:rPr>
          <w:rFonts w:ascii="Times New Roman" w:hAnsi="Times New Roman" w:cs="Times New Roman"/>
          <w:sz w:val="24"/>
          <w:szCs w:val="24"/>
        </w:rPr>
        <w:t>In two part tariff the charges are divided in two parts on the basis of maximum demand of the consumer and the units consumed.</w:t>
      </w:r>
    </w:p>
    <w:p w:rsidR="00665C47" w:rsidRDefault="00665C47" w:rsidP="00BE78DC">
      <w:pPr>
        <w:jc w:val="both"/>
        <w:rPr>
          <w:rFonts w:ascii="Times New Roman" w:hAnsi="Times New Roman" w:cs="Times New Roman"/>
          <w:sz w:val="24"/>
          <w:szCs w:val="24"/>
        </w:rPr>
      </w:pPr>
      <w:r>
        <w:rPr>
          <w:rFonts w:ascii="Times New Roman" w:hAnsi="Times New Roman" w:cs="Times New Roman"/>
          <w:sz w:val="24"/>
          <w:szCs w:val="24"/>
        </w:rPr>
        <w:t>Total charges</w:t>
      </w:r>
      <w:r w:rsidR="00E03802">
        <w:rPr>
          <w:rFonts w:ascii="Times New Roman" w:hAnsi="Times New Roman" w:cs="Times New Roman"/>
          <w:sz w:val="24"/>
          <w:szCs w:val="24"/>
        </w:rPr>
        <w:t>= (</w:t>
      </w:r>
      <w:r>
        <w:rPr>
          <w:rFonts w:ascii="Times New Roman" w:hAnsi="Times New Roman" w:cs="Times New Roman"/>
          <w:sz w:val="24"/>
          <w:szCs w:val="24"/>
        </w:rPr>
        <w:t>b</w:t>
      </w:r>
      <m:oMath>
        <m:r>
          <w:rPr>
            <w:rFonts w:ascii="Cambria Math" w:hAnsi="Cambria Math" w:cs="Times New Roman"/>
            <w:sz w:val="24"/>
            <w:szCs w:val="24"/>
          </w:rPr>
          <m:t>×</m:t>
        </m:r>
      </m:oMath>
      <w:r>
        <w:rPr>
          <w:rFonts w:ascii="Times New Roman" w:hAnsi="Times New Roman" w:cs="Times New Roman"/>
          <w:sz w:val="24"/>
          <w:szCs w:val="24"/>
        </w:rPr>
        <w:t>kW+c</w:t>
      </w:r>
      <m:oMath>
        <m:r>
          <w:rPr>
            <w:rFonts w:ascii="Cambria Math" w:hAnsi="Cambria Math" w:cs="Times New Roman"/>
            <w:sz w:val="24"/>
            <w:szCs w:val="24"/>
          </w:rPr>
          <m:t>×</m:t>
        </m:r>
      </m:oMath>
      <w:r>
        <w:rPr>
          <w:rFonts w:ascii="Times New Roman" w:hAnsi="Times New Roman" w:cs="Times New Roman"/>
          <w:sz w:val="24"/>
          <w:szCs w:val="24"/>
        </w:rPr>
        <w:t>kWh) Rs/-</w:t>
      </w:r>
    </w:p>
    <w:p w:rsidR="00665C47" w:rsidRDefault="00665C47" w:rsidP="00BE78DC">
      <w:pPr>
        <w:jc w:val="both"/>
        <w:rPr>
          <w:rFonts w:ascii="Times New Roman" w:hAnsi="Times New Roman" w:cs="Times New Roman"/>
          <w:sz w:val="24"/>
          <w:szCs w:val="24"/>
        </w:rPr>
      </w:pPr>
      <w:r>
        <w:rPr>
          <w:rFonts w:ascii="Times New Roman" w:hAnsi="Times New Roman" w:cs="Times New Roman"/>
          <w:sz w:val="24"/>
          <w:szCs w:val="24"/>
        </w:rPr>
        <w:t>Where b- charge per kW of maximum demand</w:t>
      </w:r>
    </w:p>
    <w:p w:rsidR="00665C47" w:rsidRDefault="00665C47" w:rsidP="00BE78DC">
      <w:pPr>
        <w:jc w:val="both"/>
        <w:rPr>
          <w:rFonts w:ascii="Times New Roman" w:hAnsi="Times New Roman" w:cs="Times New Roman"/>
          <w:sz w:val="24"/>
          <w:szCs w:val="24"/>
        </w:rPr>
      </w:pPr>
      <w:r>
        <w:rPr>
          <w:rFonts w:ascii="Times New Roman" w:hAnsi="Times New Roman" w:cs="Times New Roman"/>
          <w:sz w:val="24"/>
          <w:szCs w:val="24"/>
        </w:rPr>
        <w:t>And c- charge per kWh of energy consumed</w:t>
      </w:r>
    </w:p>
    <w:p w:rsidR="00665C47" w:rsidRPr="00236DBC" w:rsidRDefault="00665C47" w:rsidP="00236DBC">
      <w:pPr>
        <w:pStyle w:val="ListParagraph"/>
        <w:numPr>
          <w:ilvl w:val="0"/>
          <w:numId w:val="21"/>
        </w:numPr>
        <w:jc w:val="both"/>
        <w:rPr>
          <w:rFonts w:ascii="Times New Roman" w:hAnsi="Times New Roman" w:cs="Times New Roman"/>
          <w:sz w:val="24"/>
          <w:szCs w:val="24"/>
        </w:rPr>
      </w:pPr>
      <w:r w:rsidRPr="00236DBC">
        <w:rPr>
          <w:rFonts w:ascii="Times New Roman" w:hAnsi="Times New Roman" w:cs="Times New Roman"/>
          <w:sz w:val="24"/>
          <w:szCs w:val="24"/>
        </w:rPr>
        <w:t>In two part tariff, the total charge to be made from the consumer is split into two components viz., fixed charges and running charges. The fixed charges depend upon the maximum demand of the consumer while the running charges</w:t>
      </w:r>
      <w:r w:rsidR="00236DBC" w:rsidRPr="00236DBC">
        <w:rPr>
          <w:rFonts w:ascii="Times New Roman" w:hAnsi="Times New Roman" w:cs="Times New Roman"/>
          <w:sz w:val="24"/>
          <w:szCs w:val="24"/>
        </w:rPr>
        <w:t xml:space="preserve"> depend upon the number of units consumed by the consumer.</w:t>
      </w:r>
    </w:p>
    <w:p w:rsidR="00236DBC" w:rsidRPr="00236DBC" w:rsidRDefault="00236DBC" w:rsidP="00236DBC">
      <w:pPr>
        <w:pStyle w:val="ListParagraph"/>
        <w:numPr>
          <w:ilvl w:val="0"/>
          <w:numId w:val="21"/>
        </w:numPr>
        <w:jc w:val="both"/>
        <w:rPr>
          <w:rFonts w:ascii="Times New Roman" w:hAnsi="Times New Roman" w:cs="Times New Roman"/>
          <w:sz w:val="24"/>
          <w:szCs w:val="24"/>
        </w:rPr>
      </w:pPr>
      <w:r w:rsidRPr="00236DBC">
        <w:rPr>
          <w:rFonts w:ascii="Times New Roman" w:hAnsi="Times New Roman" w:cs="Times New Roman"/>
          <w:sz w:val="24"/>
          <w:szCs w:val="24"/>
        </w:rPr>
        <w:t>This type of tariff is suitable to industrial consumers who have appreciable maximum demand.</w:t>
      </w:r>
    </w:p>
    <w:p w:rsidR="00236DBC" w:rsidRDefault="00236DBC" w:rsidP="00BE78DC">
      <w:pPr>
        <w:jc w:val="both"/>
        <w:rPr>
          <w:rFonts w:ascii="Times New Roman" w:hAnsi="Times New Roman" w:cs="Times New Roman"/>
          <w:b/>
          <w:sz w:val="24"/>
          <w:szCs w:val="24"/>
        </w:rPr>
      </w:pPr>
      <w:r w:rsidRPr="00236DBC">
        <w:rPr>
          <w:rFonts w:ascii="Times New Roman" w:hAnsi="Times New Roman" w:cs="Times New Roman"/>
          <w:b/>
          <w:sz w:val="24"/>
          <w:szCs w:val="24"/>
        </w:rPr>
        <w:t>Advantages:</w:t>
      </w:r>
    </w:p>
    <w:p w:rsidR="00236DBC" w:rsidRPr="00236DBC" w:rsidRDefault="00236DBC" w:rsidP="00236DBC">
      <w:pPr>
        <w:pStyle w:val="ListParagraph"/>
        <w:numPr>
          <w:ilvl w:val="0"/>
          <w:numId w:val="22"/>
        </w:numPr>
        <w:jc w:val="both"/>
        <w:rPr>
          <w:rFonts w:ascii="Times New Roman" w:hAnsi="Times New Roman" w:cs="Times New Roman"/>
          <w:b/>
          <w:sz w:val="24"/>
          <w:szCs w:val="24"/>
        </w:rPr>
      </w:pPr>
      <w:r>
        <w:rPr>
          <w:rFonts w:ascii="Times New Roman" w:hAnsi="Times New Roman" w:cs="Times New Roman"/>
          <w:sz w:val="24"/>
          <w:szCs w:val="24"/>
        </w:rPr>
        <w:t>It is easily understood by the consumers.</w:t>
      </w:r>
    </w:p>
    <w:p w:rsidR="00236DBC" w:rsidRPr="00236DBC" w:rsidRDefault="00236DBC" w:rsidP="00236DBC">
      <w:pPr>
        <w:pStyle w:val="ListParagraph"/>
        <w:numPr>
          <w:ilvl w:val="0"/>
          <w:numId w:val="22"/>
        </w:numPr>
        <w:jc w:val="both"/>
        <w:rPr>
          <w:rFonts w:ascii="Times New Roman" w:hAnsi="Times New Roman" w:cs="Times New Roman"/>
          <w:b/>
          <w:sz w:val="24"/>
          <w:szCs w:val="24"/>
        </w:rPr>
      </w:pPr>
      <w:r>
        <w:rPr>
          <w:rFonts w:ascii="Times New Roman" w:hAnsi="Times New Roman" w:cs="Times New Roman"/>
          <w:sz w:val="24"/>
          <w:szCs w:val="24"/>
        </w:rPr>
        <w:t>It recovers the fixed charges which are dependent on the maximum demand of the consumer and independent of the units consumed.</w:t>
      </w:r>
    </w:p>
    <w:p w:rsidR="00236DBC" w:rsidRDefault="00236DBC" w:rsidP="00236DBC">
      <w:pPr>
        <w:jc w:val="both"/>
        <w:rPr>
          <w:rFonts w:ascii="Times New Roman" w:hAnsi="Times New Roman" w:cs="Times New Roman"/>
          <w:b/>
          <w:sz w:val="24"/>
          <w:szCs w:val="24"/>
        </w:rPr>
      </w:pPr>
      <w:r>
        <w:rPr>
          <w:rFonts w:ascii="Times New Roman" w:hAnsi="Times New Roman" w:cs="Times New Roman"/>
          <w:b/>
          <w:sz w:val="24"/>
          <w:szCs w:val="24"/>
        </w:rPr>
        <w:t>Disadvantages:</w:t>
      </w:r>
    </w:p>
    <w:p w:rsidR="00236DBC" w:rsidRPr="00236DBC" w:rsidRDefault="00236DBC" w:rsidP="00236DBC">
      <w:pPr>
        <w:pStyle w:val="ListParagraph"/>
        <w:numPr>
          <w:ilvl w:val="0"/>
          <w:numId w:val="23"/>
        </w:numPr>
        <w:jc w:val="both"/>
        <w:rPr>
          <w:rFonts w:ascii="Times New Roman" w:hAnsi="Times New Roman" w:cs="Times New Roman"/>
          <w:b/>
          <w:sz w:val="24"/>
          <w:szCs w:val="24"/>
        </w:rPr>
      </w:pPr>
      <w:r>
        <w:rPr>
          <w:rFonts w:ascii="Times New Roman" w:hAnsi="Times New Roman" w:cs="Times New Roman"/>
          <w:sz w:val="24"/>
          <w:szCs w:val="24"/>
        </w:rPr>
        <w:t>The consumer has to pay the fixed charges whether he has consumed or not.</w:t>
      </w:r>
    </w:p>
    <w:p w:rsidR="00236DBC" w:rsidRPr="00236DBC" w:rsidRDefault="00236DBC" w:rsidP="00236DBC">
      <w:pPr>
        <w:pStyle w:val="ListParagraph"/>
        <w:numPr>
          <w:ilvl w:val="0"/>
          <w:numId w:val="23"/>
        </w:numPr>
        <w:jc w:val="both"/>
        <w:rPr>
          <w:rFonts w:ascii="Times New Roman" w:hAnsi="Times New Roman" w:cs="Times New Roman"/>
          <w:b/>
          <w:sz w:val="24"/>
          <w:szCs w:val="24"/>
        </w:rPr>
      </w:pPr>
      <w:r>
        <w:rPr>
          <w:rFonts w:ascii="Times New Roman" w:hAnsi="Times New Roman" w:cs="Times New Roman"/>
          <w:sz w:val="24"/>
          <w:szCs w:val="24"/>
        </w:rPr>
        <w:t>There is always error in assessing the maximum demand of the consumer.</w:t>
      </w:r>
    </w:p>
    <w:p w:rsidR="001B09BA" w:rsidRDefault="001B09BA" w:rsidP="00236DBC">
      <w:pPr>
        <w:jc w:val="center"/>
        <w:rPr>
          <w:rFonts w:ascii="Times New Roman" w:hAnsi="Times New Roman" w:cs="Times New Roman"/>
          <w:b/>
          <w:sz w:val="24"/>
          <w:szCs w:val="24"/>
        </w:rPr>
      </w:pPr>
    </w:p>
    <w:p w:rsidR="001B09BA" w:rsidRDefault="001B09BA" w:rsidP="00236DBC">
      <w:pPr>
        <w:jc w:val="center"/>
        <w:rPr>
          <w:rFonts w:ascii="Times New Roman" w:hAnsi="Times New Roman" w:cs="Times New Roman"/>
          <w:b/>
          <w:sz w:val="24"/>
          <w:szCs w:val="24"/>
        </w:rPr>
      </w:pPr>
    </w:p>
    <w:p w:rsidR="001B09BA" w:rsidRDefault="001B09BA" w:rsidP="00236DBC">
      <w:pPr>
        <w:jc w:val="center"/>
        <w:rPr>
          <w:rFonts w:ascii="Times New Roman" w:hAnsi="Times New Roman" w:cs="Times New Roman"/>
          <w:b/>
          <w:sz w:val="24"/>
          <w:szCs w:val="24"/>
        </w:rPr>
      </w:pPr>
    </w:p>
    <w:p w:rsidR="00236DBC" w:rsidRDefault="00870046" w:rsidP="00236DBC">
      <w:pPr>
        <w:jc w:val="center"/>
        <w:rPr>
          <w:rFonts w:ascii="Times New Roman" w:hAnsi="Times New Roman" w:cs="Times New Roman"/>
          <w:b/>
          <w:sz w:val="24"/>
          <w:szCs w:val="24"/>
        </w:rPr>
      </w:pPr>
      <w:r>
        <w:rPr>
          <w:rFonts w:ascii="Times New Roman" w:hAnsi="Times New Roman" w:cs="Times New Roman"/>
          <w:b/>
          <w:sz w:val="24"/>
          <w:szCs w:val="24"/>
        </w:rPr>
        <w:lastRenderedPageBreak/>
        <w:t>-: NUMERICAL</w:t>
      </w:r>
      <w:r w:rsidR="00236DBC">
        <w:rPr>
          <w:rFonts w:ascii="Times New Roman" w:hAnsi="Times New Roman" w:cs="Times New Roman"/>
          <w:b/>
          <w:sz w:val="24"/>
          <w:szCs w:val="24"/>
        </w:rPr>
        <w:t>:-</w:t>
      </w:r>
    </w:p>
    <w:p w:rsidR="00236DBC" w:rsidRDefault="001B09BA" w:rsidP="00236DBC">
      <w:pPr>
        <w:jc w:val="both"/>
        <w:rPr>
          <w:rFonts w:ascii="Times New Roman" w:hAnsi="Times New Roman" w:cs="Times New Roman"/>
          <w:sz w:val="24"/>
          <w:szCs w:val="24"/>
        </w:rPr>
      </w:pPr>
      <w:r>
        <w:rPr>
          <w:rFonts w:ascii="Times New Roman" w:hAnsi="Times New Roman" w:cs="Times New Roman"/>
          <w:sz w:val="24"/>
          <w:szCs w:val="24"/>
        </w:rPr>
        <w:t xml:space="preserve">1) A consumer has a maximum demand of 200kW at 40% load factor. </w:t>
      </w:r>
      <w:proofErr w:type="gramStart"/>
      <w:r>
        <w:rPr>
          <w:rFonts w:ascii="Times New Roman" w:hAnsi="Times New Roman" w:cs="Times New Roman"/>
          <w:sz w:val="24"/>
          <w:szCs w:val="24"/>
        </w:rPr>
        <w:t xml:space="preserve">If the tariff is 100Rs/- per kW of maximum demand plus 10 </w:t>
      </w:r>
      <w:proofErr w:type="spellStart"/>
      <w:r>
        <w:rPr>
          <w:rFonts w:ascii="Times New Roman" w:hAnsi="Times New Roman" w:cs="Times New Roman"/>
          <w:sz w:val="24"/>
          <w:szCs w:val="24"/>
        </w:rPr>
        <w:t>paise</w:t>
      </w:r>
      <w:proofErr w:type="spellEnd"/>
      <w:r>
        <w:rPr>
          <w:rFonts w:ascii="Times New Roman" w:hAnsi="Times New Roman" w:cs="Times New Roman"/>
          <w:sz w:val="24"/>
          <w:szCs w:val="24"/>
        </w:rPr>
        <w:t xml:space="preserve"> per kWh, find the overall cost per kWh.</w:t>
      </w:r>
      <w:proofErr w:type="gramEnd"/>
    </w:p>
    <w:p w:rsidR="001B09BA" w:rsidRDefault="001B09BA" w:rsidP="00236DBC">
      <w:pPr>
        <w:jc w:val="both"/>
        <w:rPr>
          <w:rFonts w:ascii="Times New Roman" w:hAnsi="Times New Roman" w:cs="Times New Roman"/>
          <w:sz w:val="24"/>
          <w:szCs w:val="24"/>
        </w:rPr>
      </w:pPr>
      <w:r>
        <w:rPr>
          <w:rFonts w:ascii="Times New Roman" w:hAnsi="Times New Roman" w:cs="Times New Roman"/>
          <w:sz w:val="24"/>
          <w:szCs w:val="24"/>
        </w:rPr>
        <w:t xml:space="preserve">Sol.: Units consumed/year = Maximum demand </w:t>
      </w:r>
      <m:oMath>
        <m:r>
          <w:rPr>
            <w:rFonts w:ascii="Cambria Math" w:hAnsi="Cambria Math" w:cs="Times New Roman"/>
            <w:sz w:val="24"/>
            <w:szCs w:val="24"/>
          </w:rPr>
          <m:t>×</m:t>
        </m:r>
      </m:oMath>
      <w:r>
        <w:rPr>
          <w:rFonts w:ascii="Times New Roman" w:hAnsi="Times New Roman" w:cs="Times New Roman"/>
          <w:sz w:val="24"/>
          <w:szCs w:val="24"/>
        </w:rPr>
        <w:t xml:space="preserve"> Load Factor </w:t>
      </w:r>
      <m:oMath>
        <m:r>
          <w:rPr>
            <w:rFonts w:ascii="Cambria Math" w:hAnsi="Cambria Math" w:cs="Times New Roman"/>
            <w:sz w:val="24"/>
            <w:szCs w:val="24"/>
          </w:rPr>
          <m:t>×</m:t>
        </m:r>
      </m:oMath>
      <w:r>
        <w:rPr>
          <w:rFonts w:ascii="Times New Roman" w:hAnsi="Times New Roman" w:cs="Times New Roman"/>
          <w:sz w:val="24"/>
          <w:szCs w:val="24"/>
        </w:rPr>
        <w:t xml:space="preserve"> Hours in a year</w:t>
      </w:r>
    </w:p>
    <w:p w:rsidR="001B09BA" w:rsidRDefault="001B09BA" w:rsidP="00236DBC">
      <w:pPr>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 200</w:t>
      </w:r>
      <m:oMath>
        <m:r>
          <w:rPr>
            <w:rFonts w:ascii="Cambria Math" w:hAnsi="Cambria Math" w:cs="Times New Roman"/>
            <w:sz w:val="24"/>
            <w:szCs w:val="24"/>
          </w:rPr>
          <m:t>×</m:t>
        </m:r>
      </m:oMath>
      <w:r>
        <w:rPr>
          <w:rFonts w:ascii="Times New Roman" w:hAnsi="Times New Roman" w:cs="Times New Roman"/>
          <w:sz w:val="24"/>
          <w:szCs w:val="24"/>
        </w:rPr>
        <w:t>0.4</w:t>
      </w:r>
      <m:oMath>
        <m:r>
          <w:rPr>
            <w:rFonts w:ascii="Cambria Math" w:hAnsi="Cambria Math" w:cs="Times New Roman"/>
            <w:sz w:val="24"/>
            <w:szCs w:val="24"/>
          </w:rPr>
          <m:t>×</m:t>
        </m:r>
      </m:oMath>
      <w:r>
        <w:rPr>
          <w:rFonts w:ascii="Times New Roman" w:hAnsi="Times New Roman" w:cs="Times New Roman"/>
          <w:sz w:val="24"/>
          <w:szCs w:val="24"/>
        </w:rPr>
        <w:t>870</w:t>
      </w:r>
    </w:p>
    <w:p w:rsidR="001B09BA" w:rsidRDefault="001B09BA" w:rsidP="00236DBC">
      <w:pPr>
        <w:jc w:val="both"/>
        <w:rPr>
          <w:rFonts w:ascii="Times New Roman" w:hAnsi="Times New Roman" w:cs="Times New Roman"/>
          <w:sz w:val="24"/>
          <w:szCs w:val="24"/>
        </w:rPr>
      </w:pPr>
      <w:r>
        <w:rPr>
          <w:rFonts w:ascii="Times New Roman" w:hAnsi="Times New Roman" w:cs="Times New Roman"/>
          <w:sz w:val="24"/>
          <w:szCs w:val="24"/>
        </w:rPr>
        <w:t xml:space="preserve">                                           = 700800kWh</w:t>
      </w:r>
    </w:p>
    <w:p w:rsidR="001B09BA" w:rsidRDefault="001B09BA" w:rsidP="00236DBC">
      <w:pPr>
        <w:jc w:val="both"/>
        <w:rPr>
          <w:rFonts w:ascii="Times New Roman" w:hAnsi="Times New Roman" w:cs="Times New Roman"/>
          <w:sz w:val="24"/>
          <w:szCs w:val="24"/>
        </w:rPr>
      </w:pPr>
      <w:r>
        <w:rPr>
          <w:rFonts w:ascii="Times New Roman" w:hAnsi="Times New Roman" w:cs="Times New Roman"/>
          <w:sz w:val="24"/>
          <w:szCs w:val="24"/>
        </w:rPr>
        <w:t xml:space="preserve">         Annual charges         = Annual Maximum Demand charges + Annual energy charges</w:t>
      </w:r>
    </w:p>
    <w:p w:rsidR="001B09BA" w:rsidRDefault="001B09BA" w:rsidP="00236DBC">
      <w:pPr>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 (100</w:t>
      </w:r>
      <m:oMath>
        <m:r>
          <w:rPr>
            <w:rFonts w:ascii="Cambria Math" w:hAnsi="Cambria Math" w:cs="Times New Roman"/>
            <w:sz w:val="24"/>
            <w:szCs w:val="24"/>
          </w:rPr>
          <m:t>×</m:t>
        </m:r>
      </m:oMath>
      <w:r>
        <w:rPr>
          <w:rFonts w:ascii="Times New Roman" w:hAnsi="Times New Roman" w:cs="Times New Roman"/>
          <w:sz w:val="24"/>
          <w:szCs w:val="24"/>
        </w:rPr>
        <w:t>200 + 0.1</w:t>
      </w:r>
      <m:oMath>
        <m:r>
          <w:rPr>
            <w:rFonts w:ascii="Cambria Math" w:hAnsi="Cambria Math" w:cs="Times New Roman"/>
            <w:sz w:val="24"/>
            <w:szCs w:val="24"/>
          </w:rPr>
          <m:t>×</m:t>
        </m:r>
      </m:oMath>
      <w:r>
        <w:rPr>
          <w:rFonts w:ascii="Times New Roman" w:hAnsi="Times New Roman" w:cs="Times New Roman"/>
          <w:sz w:val="24"/>
          <w:szCs w:val="24"/>
        </w:rPr>
        <w:t>700800)</w:t>
      </w:r>
    </w:p>
    <w:p w:rsidR="001B09BA" w:rsidRDefault="001B09BA" w:rsidP="00236DBC">
      <w:pPr>
        <w:jc w:val="both"/>
        <w:rPr>
          <w:rFonts w:ascii="Times New Roman" w:hAnsi="Times New Roman" w:cs="Times New Roman"/>
          <w:sz w:val="24"/>
          <w:szCs w:val="24"/>
        </w:rPr>
      </w:pPr>
      <w:r>
        <w:rPr>
          <w:rFonts w:ascii="Times New Roman" w:hAnsi="Times New Roman" w:cs="Times New Roman"/>
          <w:sz w:val="24"/>
          <w:szCs w:val="24"/>
        </w:rPr>
        <w:t xml:space="preserve">                                           = 90080 Rs/-</w:t>
      </w:r>
    </w:p>
    <w:p w:rsidR="001B09BA" w:rsidRDefault="001B09BA" w:rsidP="00236DBC">
      <w:pPr>
        <w:jc w:val="both"/>
        <w:rPr>
          <w:rFonts w:ascii="Times New Roman" w:hAnsi="Times New Roman" w:cs="Times New Roman"/>
          <w:b/>
          <w:sz w:val="24"/>
          <w:szCs w:val="24"/>
        </w:rPr>
      </w:pPr>
      <w:r>
        <w:rPr>
          <w:rFonts w:ascii="Times New Roman" w:hAnsi="Times New Roman" w:cs="Times New Roman"/>
          <w:sz w:val="24"/>
          <w:szCs w:val="24"/>
        </w:rPr>
        <w:t xml:space="preserve">      Overall cost/kWh        = </w:t>
      </w:r>
      <m:oMath>
        <m:f>
          <m:fPr>
            <m:ctrlPr>
              <w:rPr>
                <w:rFonts w:ascii="Cambria Math" w:hAnsi="Cambria Math" w:cs="Times New Roman"/>
                <w:i/>
                <w:sz w:val="24"/>
                <w:szCs w:val="24"/>
              </w:rPr>
            </m:ctrlPr>
          </m:fPr>
          <m:num>
            <m:r>
              <m:rPr>
                <m:sty m:val="p"/>
              </m:rPr>
              <w:rPr>
                <w:rFonts w:ascii="Cambria Math" w:hAnsi="Cambria Math" w:cs="Times New Roman"/>
                <w:sz w:val="24"/>
                <w:szCs w:val="24"/>
              </w:rPr>
              <m:t>Annual charges</m:t>
            </m:r>
          </m:num>
          <m:den>
            <m:r>
              <m:rPr>
                <m:sty m:val="p"/>
              </m:rPr>
              <w:rPr>
                <w:rFonts w:ascii="Cambria Math" w:hAnsi="Cambria Math" w:cs="Times New Roman"/>
                <w:sz w:val="24"/>
                <w:szCs w:val="24"/>
              </w:rPr>
              <m:t>Units consumed/year</m:t>
            </m:r>
          </m:den>
        </m:f>
      </m:oMath>
      <w:r w:rsidR="00786E1E">
        <w:rPr>
          <w:rFonts w:ascii="Times New Roman" w:hAnsi="Times New Roman" w:cs="Times New Roman"/>
          <w:sz w:val="24"/>
          <w:szCs w:val="24"/>
        </w:rPr>
        <w:t xml:space="preserve"> = </w:t>
      </w:r>
      <m:oMath>
        <m:f>
          <m:fPr>
            <m:ctrlPr>
              <w:rPr>
                <w:rFonts w:ascii="Cambria Math" w:hAnsi="Cambria Math" w:cs="Times New Roman"/>
                <w:i/>
                <w:sz w:val="24"/>
                <w:szCs w:val="24"/>
              </w:rPr>
            </m:ctrlPr>
          </m:fPr>
          <m:num>
            <m:r>
              <m:rPr>
                <m:sty m:val="p"/>
              </m:rPr>
              <w:rPr>
                <w:rFonts w:ascii="Cambria Math" w:hAnsi="Cambria Math" w:cs="Times New Roman"/>
                <w:sz w:val="24"/>
                <w:szCs w:val="24"/>
              </w:rPr>
              <m:t>90080</m:t>
            </m:r>
          </m:num>
          <m:den>
            <m:r>
              <m:rPr>
                <m:sty m:val="p"/>
              </m:rPr>
              <w:rPr>
                <w:rFonts w:ascii="Cambria Math" w:hAnsi="Cambria Math" w:cs="Times New Roman"/>
                <w:sz w:val="24"/>
                <w:szCs w:val="24"/>
              </w:rPr>
              <m:t>700800</m:t>
            </m:r>
          </m:den>
        </m:f>
      </m:oMath>
      <w:r w:rsidR="00786E1E">
        <w:rPr>
          <w:rFonts w:ascii="Times New Roman" w:hAnsi="Times New Roman" w:cs="Times New Roman"/>
          <w:sz w:val="24"/>
          <w:szCs w:val="24"/>
        </w:rPr>
        <w:t xml:space="preserve"> = </w:t>
      </w:r>
      <w:r w:rsidR="00786E1E" w:rsidRPr="00786E1E">
        <w:rPr>
          <w:rFonts w:ascii="Times New Roman" w:hAnsi="Times New Roman" w:cs="Times New Roman"/>
          <w:b/>
          <w:sz w:val="24"/>
          <w:szCs w:val="24"/>
        </w:rPr>
        <w:t xml:space="preserve">12.85 </w:t>
      </w:r>
      <w:proofErr w:type="spellStart"/>
      <w:r w:rsidR="00786E1E" w:rsidRPr="00786E1E">
        <w:rPr>
          <w:rFonts w:ascii="Times New Roman" w:hAnsi="Times New Roman" w:cs="Times New Roman"/>
          <w:b/>
          <w:sz w:val="24"/>
          <w:szCs w:val="24"/>
        </w:rPr>
        <w:t>paise</w:t>
      </w:r>
      <w:proofErr w:type="spellEnd"/>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236DBC">
      <w:pPr>
        <w:jc w:val="both"/>
        <w:rPr>
          <w:rFonts w:ascii="Times New Roman" w:hAnsi="Times New Roman" w:cs="Times New Roman"/>
          <w:b/>
          <w:sz w:val="24"/>
          <w:szCs w:val="24"/>
        </w:rPr>
      </w:pPr>
    </w:p>
    <w:p w:rsidR="00611EB3" w:rsidRDefault="00611EB3" w:rsidP="00611EB3">
      <w:pPr>
        <w:jc w:val="center"/>
        <w:rPr>
          <w:rFonts w:ascii="Times New Roman" w:hAnsi="Times New Roman" w:cs="Times New Roman"/>
          <w:b/>
          <w:sz w:val="24"/>
          <w:szCs w:val="24"/>
        </w:rPr>
      </w:pPr>
      <w:r>
        <w:rPr>
          <w:rFonts w:ascii="Times New Roman" w:hAnsi="Times New Roman" w:cs="Times New Roman"/>
          <w:b/>
          <w:sz w:val="24"/>
          <w:szCs w:val="24"/>
        </w:rPr>
        <w:lastRenderedPageBreak/>
        <w:t>DOMESTIC WIRING SYSTEM</w:t>
      </w:r>
    </w:p>
    <w:p w:rsidR="00611EB3" w:rsidRDefault="00611EB3" w:rsidP="00611EB3">
      <w:pPr>
        <w:rPr>
          <w:rFonts w:ascii="Times New Roman" w:hAnsi="Times New Roman" w:cs="Times New Roman"/>
          <w:b/>
          <w:sz w:val="24"/>
          <w:szCs w:val="24"/>
        </w:rPr>
      </w:pPr>
      <w:r>
        <w:rPr>
          <w:rFonts w:ascii="Times New Roman" w:hAnsi="Times New Roman" w:cs="Times New Roman"/>
          <w:b/>
          <w:sz w:val="24"/>
          <w:szCs w:val="24"/>
        </w:rPr>
        <w:t>Types of wiring:</w:t>
      </w:r>
    </w:p>
    <w:p w:rsidR="00611EB3" w:rsidRDefault="00611EB3" w:rsidP="00611EB3">
      <w:pPr>
        <w:rPr>
          <w:rFonts w:ascii="Times New Roman" w:hAnsi="Times New Roman" w:cs="Times New Roman"/>
          <w:b/>
          <w:sz w:val="24"/>
          <w:szCs w:val="24"/>
        </w:rPr>
      </w:pPr>
      <w:r>
        <w:rPr>
          <w:rFonts w:ascii="Times New Roman" w:hAnsi="Times New Roman" w:cs="Times New Roman"/>
          <w:b/>
          <w:sz w:val="24"/>
          <w:szCs w:val="24"/>
        </w:rPr>
        <w:t>Casing and capping:</w:t>
      </w:r>
    </w:p>
    <w:p w:rsidR="00611EB3" w:rsidRDefault="00611EB3" w:rsidP="00611EB3">
      <w:pPr>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extent cx="3505200" cy="3086100"/>
            <wp:effectExtent l="19050" t="0" r="0" b="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srcRect/>
                    <a:stretch>
                      <a:fillRect/>
                    </a:stretch>
                  </pic:blipFill>
                  <pic:spPr bwMode="auto">
                    <a:xfrm>
                      <a:off x="0" y="0"/>
                      <a:ext cx="3505200" cy="3086100"/>
                    </a:xfrm>
                    <a:prstGeom prst="rect">
                      <a:avLst/>
                    </a:prstGeom>
                    <a:noFill/>
                    <a:ln w="9525">
                      <a:noFill/>
                      <a:miter lim="800000"/>
                      <a:headEnd/>
                      <a:tailEnd/>
                    </a:ln>
                  </pic:spPr>
                </pic:pic>
              </a:graphicData>
            </a:graphic>
          </wp:inline>
        </w:drawing>
      </w:r>
    </w:p>
    <w:p w:rsidR="00611EB3" w:rsidRPr="00611EB3" w:rsidRDefault="00611EB3" w:rsidP="00611EB3">
      <w:pPr>
        <w:pStyle w:val="NormalWeb"/>
        <w:shd w:val="clear" w:color="auto" w:fill="FFFFFF"/>
        <w:spacing w:before="0" w:beforeAutospacing="0" w:after="150" w:afterAutospacing="0"/>
        <w:jc w:val="both"/>
        <w:rPr>
          <w:color w:val="333333"/>
        </w:rPr>
      </w:pPr>
      <w:r w:rsidRPr="00611EB3">
        <w:rPr>
          <w:color w:val="333333"/>
        </w:rPr>
        <w:t>One of the oldest and most commonly seen wiring in use today is casing capping wiring. PVC-insulated wires are encased in plastic casings and protected with a cap in this approach to electrical wiring. The casing capping wiring is generally recommended for low-voltage wiring in homes, offices, and devices, as well as for wire distribution and protection.</w:t>
      </w:r>
    </w:p>
    <w:p w:rsidR="00611EB3" w:rsidRPr="00611EB3" w:rsidRDefault="00611EB3" w:rsidP="00611EB3">
      <w:pPr>
        <w:pStyle w:val="NormalWeb"/>
        <w:shd w:val="clear" w:color="auto" w:fill="FFFFFF"/>
        <w:spacing w:before="0" w:beforeAutospacing="0" w:after="150" w:afterAutospacing="0"/>
        <w:jc w:val="both"/>
        <w:rPr>
          <w:color w:val="333333"/>
        </w:rPr>
      </w:pPr>
      <w:r w:rsidRPr="00611EB3">
        <w:rPr>
          <w:color w:val="333333"/>
        </w:rPr>
        <w:t>The casing is typically a rectangular strip with a grey or white channel and cap. It comes in sizes of 1.5 inches in width and 0.8 inches in thickness, with a standard “case and cap” length of 39.4 inches. The system has a 20-year lifespan and performs admirably in homes and offices.</w:t>
      </w:r>
    </w:p>
    <w:p w:rsidR="00611EB3" w:rsidRPr="00611EB3" w:rsidRDefault="00611EB3" w:rsidP="00611EB3">
      <w:pPr>
        <w:pStyle w:val="NormalWeb"/>
        <w:shd w:val="clear" w:color="auto" w:fill="FFFFFF"/>
        <w:spacing w:before="0" w:beforeAutospacing="0" w:after="150" w:afterAutospacing="0"/>
        <w:jc w:val="both"/>
        <w:rPr>
          <w:color w:val="333333"/>
          <w:shd w:val="clear" w:color="auto" w:fill="FFFFFF"/>
        </w:rPr>
      </w:pPr>
      <w:r w:rsidRPr="00611EB3">
        <w:rPr>
          <w:color w:val="333333"/>
          <w:shd w:val="clear" w:color="auto" w:fill="FFFFFF"/>
        </w:rPr>
        <w:t>PVC casing and capping is a fantastic product that has many uses in wiring installations. They offer insulation and electrical safety and support the distribution load of the </w:t>
      </w:r>
      <w:hyperlink r:id="rId13" w:history="1">
        <w:r w:rsidRPr="00611EB3">
          <w:rPr>
            <w:rStyle w:val="Hyperlink"/>
            <w:color w:val="auto"/>
            <w:u w:val="none"/>
            <w:shd w:val="clear" w:color="auto" w:fill="FFFFFF"/>
          </w:rPr>
          <w:t>wires</w:t>
        </w:r>
      </w:hyperlink>
      <w:r w:rsidRPr="00611EB3">
        <w:rPr>
          <w:color w:val="333333"/>
          <w:shd w:val="clear" w:color="auto" w:fill="FFFFFF"/>
        </w:rPr>
        <w:t> in accordance with their capacity. PVC has the highest level of chemical resistance available, making it the most durable material on the market. It also aids in shielding the </w:t>
      </w:r>
      <w:hyperlink r:id="rId14" w:history="1">
        <w:r w:rsidRPr="00611EB3">
          <w:rPr>
            <w:rStyle w:val="Hyperlink"/>
            <w:color w:val="auto"/>
            <w:u w:val="none"/>
            <w:shd w:val="clear" w:color="auto" w:fill="FFFFFF"/>
          </w:rPr>
          <w:t>cables</w:t>
        </w:r>
      </w:hyperlink>
      <w:r w:rsidRPr="00611EB3">
        <w:rPr>
          <w:shd w:val="clear" w:color="auto" w:fill="FFFFFF"/>
        </w:rPr>
        <w:t> </w:t>
      </w:r>
      <w:r w:rsidRPr="00611EB3">
        <w:rPr>
          <w:color w:val="333333"/>
          <w:shd w:val="clear" w:color="auto" w:fill="FFFFFF"/>
        </w:rPr>
        <w:t>and wires from damage.</w:t>
      </w:r>
    </w:p>
    <w:p w:rsidR="00611EB3" w:rsidRPr="00611EB3" w:rsidRDefault="00611EB3" w:rsidP="00611EB3">
      <w:pPr>
        <w:pStyle w:val="Heading2"/>
        <w:shd w:val="clear" w:color="auto" w:fill="FFFFFF"/>
        <w:spacing w:before="300" w:beforeAutospacing="0" w:after="150" w:afterAutospacing="0"/>
        <w:jc w:val="both"/>
        <w:rPr>
          <w:b w:val="0"/>
          <w:bCs w:val="0"/>
          <w:color w:val="333333"/>
          <w:sz w:val="24"/>
          <w:szCs w:val="24"/>
        </w:rPr>
      </w:pPr>
      <w:r w:rsidRPr="00611EB3">
        <w:rPr>
          <w:rStyle w:val="Strong"/>
          <w:b/>
          <w:bCs/>
          <w:color w:val="333333"/>
          <w:sz w:val="24"/>
          <w:szCs w:val="24"/>
        </w:rPr>
        <w:t>Casing capping wiring: Types</w:t>
      </w:r>
    </w:p>
    <w:p w:rsidR="00611EB3" w:rsidRPr="00611EB3" w:rsidRDefault="00611EB3" w:rsidP="00611EB3">
      <w:pPr>
        <w:pStyle w:val="NormalWeb"/>
        <w:shd w:val="clear" w:color="auto" w:fill="FFFFFF"/>
        <w:spacing w:before="0" w:beforeAutospacing="0" w:after="150" w:afterAutospacing="0"/>
        <w:jc w:val="both"/>
        <w:rPr>
          <w:color w:val="333333"/>
        </w:rPr>
      </w:pPr>
      <w:r w:rsidRPr="00611EB3">
        <w:rPr>
          <w:color w:val="333333"/>
        </w:rPr>
        <w:t>There are four varieties of casing capping wiring:</w:t>
      </w:r>
    </w:p>
    <w:p w:rsidR="00611EB3" w:rsidRPr="00611EB3" w:rsidRDefault="00611EB3" w:rsidP="00611EB3">
      <w:pPr>
        <w:pStyle w:val="Heading3"/>
        <w:shd w:val="clear" w:color="auto" w:fill="FFFFFF"/>
        <w:spacing w:before="300" w:after="150"/>
        <w:jc w:val="both"/>
        <w:rPr>
          <w:rFonts w:ascii="Times New Roman" w:hAnsi="Times New Roman" w:cs="Times New Roman"/>
          <w:b w:val="0"/>
          <w:bCs w:val="0"/>
          <w:color w:val="333333"/>
          <w:sz w:val="24"/>
          <w:szCs w:val="24"/>
        </w:rPr>
      </w:pPr>
      <w:r w:rsidRPr="00611EB3">
        <w:rPr>
          <w:rStyle w:val="Strong"/>
          <w:rFonts w:ascii="Times New Roman" w:hAnsi="Times New Roman" w:cs="Times New Roman"/>
          <w:b/>
          <w:bCs/>
          <w:color w:val="333333"/>
          <w:sz w:val="24"/>
          <w:szCs w:val="24"/>
        </w:rPr>
        <w:t>Press and fit</w:t>
      </w:r>
    </w:p>
    <w:p w:rsidR="00611EB3" w:rsidRPr="00611EB3" w:rsidRDefault="00611EB3" w:rsidP="00611EB3">
      <w:pPr>
        <w:pStyle w:val="NormalWeb"/>
        <w:shd w:val="clear" w:color="auto" w:fill="FFFFFF"/>
        <w:spacing w:before="0" w:beforeAutospacing="0" w:after="150" w:afterAutospacing="0"/>
        <w:jc w:val="both"/>
        <w:rPr>
          <w:color w:val="333333"/>
        </w:rPr>
      </w:pPr>
      <w:r w:rsidRPr="00611EB3">
        <w:rPr>
          <w:color w:val="333333"/>
        </w:rPr>
        <w:t>The most common type of casing capping wiring is press and fit, which has one component on the bottom surface and another on top. The installation procedure is fairly simple. The bottom portion is first fastened to the walls. The wiring is then fed downward, and the cover is pressed against the base.</w:t>
      </w:r>
    </w:p>
    <w:p w:rsidR="00611EB3" w:rsidRPr="00611EB3" w:rsidRDefault="00611EB3" w:rsidP="00611EB3">
      <w:pPr>
        <w:pStyle w:val="Heading3"/>
        <w:shd w:val="clear" w:color="auto" w:fill="FFFFFF"/>
        <w:spacing w:before="300" w:after="150"/>
        <w:jc w:val="both"/>
        <w:rPr>
          <w:rFonts w:ascii="Times New Roman" w:hAnsi="Times New Roman" w:cs="Times New Roman"/>
          <w:b w:val="0"/>
          <w:bCs w:val="0"/>
          <w:color w:val="333333"/>
          <w:sz w:val="24"/>
          <w:szCs w:val="24"/>
        </w:rPr>
      </w:pPr>
      <w:r w:rsidRPr="00611EB3">
        <w:rPr>
          <w:rStyle w:val="Strong"/>
          <w:rFonts w:ascii="Times New Roman" w:hAnsi="Times New Roman" w:cs="Times New Roman"/>
          <w:b/>
          <w:bCs/>
          <w:color w:val="333333"/>
          <w:sz w:val="24"/>
          <w:szCs w:val="24"/>
        </w:rPr>
        <w:lastRenderedPageBreak/>
        <w:t>Sliding and fit</w:t>
      </w:r>
    </w:p>
    <w:p w:rsidR="00611EB3" w:rsidRPr="00611EB3" w:rsidRDefault="00611EB3" w:rsidP="00611EB3">
      <w:pPr>
        <w:pStyle w:val="NormalWeb"/>
        <w:shd w:val="clear" w:color="auto" w:fill="FFFFFF"/>
        <w:spacing w:before="0" w:beforeAutospacing="0" w:after="150" w:afterAutospacing="0"/>
        <w:jc w:val="both"/>
        <w:rPr>
          <w:color w:val="333333"/>
        </w:rPr>
      </w:pPr>
      <w:r w:rsidRPr="00611EB3">
        <w:rPr>
          <w:color w:val="333333"/>
        </w:rPr>
        <w:t>Deeper-lying casings that are challenging to press and fit the capping are more typical. PVC is a particularly difficult material to press; sliding makes it much easier to install.</w:t>
      </w:r>
    </w:p>
    <w:p w:rsidR="00611EB3" w:rsidRPr="00611EB3" w:rsidRDefault="00611EB3" w:rsidP="00611EB3">
      <w:pPr>
        <w:pStyle w:val="Heading3"/>
        <w:shd w:val="clear" w:color="auto" w:fill="FFFFFF"/>
        <w:spacing w:before="300" w:after="150"/>
        <w:jc w:val="both"/>
        <w:rPr>
          <w:rFonts w:ascii="Times New Roman" w:hAnsi="Times New Roman" w:cs="Times New Roman"/>
          <w:b w:val="0"/>
          <w:bCs w:val="0"/>
          <w:color w:val="333333"/>
          <w:sz w:val="24"/>
          <w:szCs w:val="24"/>
        </w:rPr>
      </w:pPr>
      <w:r w:rsidRPr="00611EB3">
        <w:rPr>
          <w:rStyle w:val="Strong"/>
          <w:rFonts w:ascii="Times New Roman" w:hAnsi="Times New Roman" w:cs="Times New Roman"/>
          <w:b/>
          <w:bCs/>
          <w:color w:val="333333"/>
          <w:sz w:val="24"/>
          <w:szCs w:val="24"/>
        </w:rPr>
        <w:t>Trunked fit</w:t>
      </w:r>
    </w:p>
    <w:p w:rsidR="00611EB3" w:rsidRPr="00611EB3" w:rsidRDefault="00611EB3" w:rsidP="00611EB3">
      <w:pPr>
        <w:pStyle w:val="NormalWeb"/>
        <w:shd w:val="clear" w:color="auto" w:fill="FFFFFF"/>
        <w:spacing w:before="0" w:beforeAutospacing="0" w:after="150" w:afterAutospacing="0"/>
        <w:jc w:val="both"/>
        <w:rPr>
          <w:color w:val="333333"/>
        </w:rPr>
      </w:pPr>
      <w:r w:rsidRPr="00611EB3">
        <w:rPr>
          <w:color w:val="333333"/>
        </w:rPr>
        <w:t>Trunked fit is a practical wiring system that is frequently used in street light installations as an added layer on subsurface voltage wires.</w:t>
      </w:r>
    </w:p>
    <w:p w:rsidR="00611EB3" w:rsidRPr="00611EB3" w:rsidRDefault="00611EB3" w:rsidP="00611EB3">
      <w:pPr>
        <w:pStyle w:val="Heading3"/>
        <w:shd w:val="clear" w:color="auto" w:fill="FFFFFF"/>
        <w:spacing w:before="300" w:after="150"/>
        <w:jc w:val="both"/>
        <w:rPr>
          <w:rFonts w:ascii="Times New Roman" w:hAnsi="Times New Roman" w:cs="Times New Roman"/>
          <w:b w:val="0"/>
          <w:bCs w:val="0"/>
          <w:color w:val="333333"/>
          <w:sz w:val="24"/>
          <w:szCs w:val="24"/>
        </w:rPr>
      </w:pPr>
      <w:r w:rsidRPr="00611EB3">
        <w:rPr>
          <w:rStyle w:val="Strong"/>
          <w:rFonts w:ascii="Times New Roman" w:hAnsi="Times New Roman" w:cs="Times New Roman"/>
          <w:b/>
          <w:bCs/>
          <w:color w:val="333333"/>
          <w:sz w:val="24"/>
          <w:szCs w:val="24"/>
        </w:rPr>
        <w:t>Grilled fit</w:t>
      </w:r>
    </w:p>
    <w:p w:rsidR="00611EB3" w:rsidRPr="00611EB3" w:rsidRDefault="00611EB3" w:rsidP="00611EB3">
      <w:pPr>
        <w:pStyle w:val="NormalWeb"/>
        <w:shd w:val="clear" w:color="auto" w:fill="FFFFFF"/>
        <w:spacing w:before="0" w:beforeAutospacing="0" w:after="150" w:afterAutospacing="0"/>
        <w:jc w:val="both"/>
        <w:rPr>
          <w:color w:val="333333"/>
        </w:rPr>
      </w:pPr>
      <w:r w:rsidRPr="00611EB3">
        <w:rPr>
          <w:color w:val="333333"/>
        </w:rPr>
        <w:t>For telephone cable management, a typical casing and capping wiring system type that offers lots of customization is called grilled fit.</w:t>
      </w:r>
    </w:p>
    <w:p w:rsidR="00611EB3" w:rsidRPr="00611EB3" w:rsidRDefault="00611EB3" w:rsidP="00611EB3">
      <w:pPr>
        <w:pStyle w:val="NormalWeb"/>
        <w:shd w:val="clear" w:color="auto" w:fill="FFFFFF"/>
        <w:spacing w:before="0" w:beforeAutospacing="0" w:after="150" w:afterAutospacing="0"/>
        <w:jc w:val="both"/>
        <w:rPr>
          <w:color w:val="333333"/>
        </w:rPr>
      </w:pPr>
      <w:r w:rsidRPr="00611EB3">
        <w:rPr>
          <w:color w:val="333333"/>
        </w:rPr>
        <w:t> </w:t>
      </w:r>
      <w:r w:rsidRPr="00611EB3">
        <w:rPr>
          <w:rStyle w:val="Strong"/>
          <w:bCs w:val="0"/>
          <w:color w:val="333333"/>
        </w:rPr>
        <w:t>Casing capping wiring: Advantages</w:t>
      </w:r>
    </w:p>
    <w:p w:rsidR="00611EB3" w:rsidRPr="00611EB3" w:rsidRDefault="00611EB3" w:rsidP="00611EB3">
      <w:pPr>
        <w:numPr>
          <w:ilvl w:val="0"/>
          <w:numId w:val="24"/>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611EB3">
        <w:rPr>
          <w:rFonts w:ascii="Times New Roman" w:hAnsi="Times New Roman" w:cs="Times New Roman"/>
          <w:color w:val="333333"/>
          <w:sz w:val="24"/>
          <w:szCs w:val="24"/>
        </w:rPr>
        <w:t>All of the wires are kept together by the manufactured product’s internal locking system, which also holds them all inside the casing, assisting you in developing the desired aesthetics.</w:t>
      </w:r>
    </w:p>
    <w:p w:rsidR="00611EB3" w:rsidRPr="00611EB3" w:rsidRDefault="00611EB3" w:rsidP="00611EB3">
      <w:pPr>
        <w:numPr>
          <w:ilvl w:val="0"/>
          <w:numId w:val="24"/>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611EB3">
        <w:rPr>
          <w:rFonts w:ascii="Times New Roman" w:hAnsi="Times New Roman" w:cs="Times New Roman"/>
          <w:color w:val="333333"/>
          <w:sz w:val="24"/>
          <w:szCs w:val="24"/>
        </w:rPr>
        <w:t>There are many different sizes and fits for casings and caps.</w:t>
      </w:r>
    </w:p>
    <w:p w:rsidR="00611EB3" w:rsidRPr="00611EB3" w:rsidRDefault="00611EB3" w:rsidP="00611EB3">
      <w:pPr>
        <w:numPr>
          <w:ilvl w:val="0"/>
          <w:numId w:val="24"/>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611EB3">
        <w:rPr>
          <w:rFonts w:ascii="Times New Roman" w:hAnsi="Times New Roman" w:cs="Times New Roman"/>
          <w:color w:val="333333"/>
          <w:sz w:val="24"/>
          <w:szCs w:val="24"/>
        </w:rPr>
        <w:t>PVC casings and caps are simple to install in any environment, including the office or the home.</w:t>
      </w:r>
    </w:p>
    <w:p w:rsidR="00611EB3" w:rsidRPr="00611EB3" w:rsidRDefault="00611EB3" w:rsidP="00611EB3">
      <w:pPr>
        <w:numPr>
          <w:ilvl w:val="0"/>
          <w:numId w:val="24"/>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611EB3">
        <w:rPr>
          <w:rFonts w:ascii="Times New Roman" w:hAnsi="Times New Roman" w:cs="Times New Roman"/>
          <w:color w:val="333333"/>
          <w:sz w:val="24"/>
          <w:szCs w:val="24"/>
        </w:rPr>
        <w:t>It is inexpensive.</w:t>
      </w:r>
    </w:p>
    <w:p w:rsidR="00611EB3" w:rsidRPr="00611EB3" w:rsidRDefault="00611EB3" w:rsidP="00611EB3">
      <w:pPr>
        <w:numPr>
          <w:ilvl w:val="0"/>
          <w:numId w:val="24"/>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611EB3">
        <w:rPr>
          <w:rFonts w:ascii="Times New Roman" w:hAnsi="Times New Roman" w:cs="Times New Roman"/>
          <w:color w:val="333333"/>
          <w:sz w:val="24"/>
          <w:szCs w:val="24"/>
        </w:rPr>
        <w:t>PVC is also completely enclosed, which safeguards us against unintentional electric shocks and is rust-free—great for monsoons.</w:t>
      </w:r>
    </w:p>
    <w:p w:rsidR="00611EB3" w:rsidRPr="00611EB3" w:rsidRDefault="00611EB3" w:rsidP="00611EB3">
      <w:pPr>
        <w:numPr>
          <w:ilvl w:val="0"/>
          <w:numId w:val="24"/>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611EB3">
        <w:rPr>
          <w:rFonts w:ascii="Times New Roman" w:hAnsi="Times New Roman" w:cs="Times New Roman"/>
          <w:color w:val="333333"/>
          <w:sz w:val="24"/>
          <w:szCs w:val="24"/>
        </w:rPr>
        <w:t>Avoid letting the tangled cables get in the way of your renovation or rewiring project.</w:t>
      </w:r>
    </w:p>
    <w:p w:rsidR="00611EB3" w:rsidRPr="00611EB3" w:rsidRDefault="00611EB3" w:rsidP="00611EB3">
      <w:pPr>
        <w:numPr>
          <w:ilvl w:val="0"/>
          <w:numId w:val="24"/>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611EB3">
        <w:rPr>
          <w:rFonts w:ascii="Times New Roman" w:hAnsi="Times New Roman" w:cs="Times New Roman"/>
          <w:color w:val="333333"/>
          <w:sz w:val="24"/>
          <w:szCs w:val="24"/>
        </w:rPr>
        <w:t>Guaranteed toughness because un</w:t>
      </w:r>
      <w:r>
        <w:rPr>
          <w:rFonts w:ascii="Times New Roman" w:hAnsi="Times New Roman" w:cs="Times New Roman"/>
          <w:color w:val="333333"/>
          <w:sz w:val="24"/>
          <w:szCs w:val="24"/>
        </w:rPr>
        <w:t>-</w:t>
      </w:r>
      <w:r w:rsidRPr="00611EB3">
        <w:rPr>
          <w:rFonts w:ascii="Times New Roman" w:hAnsi="Times New Roman" w:cs="Times New Roman"/>
          <w:color w:val="333333"/>
          <w:sz w:val="24"/>
          <w:szCs w:val="24"/>
        </w:rPr>
        <w:t>plasticized PVC retains its shape even after prolonged use.</w:t>
      </w:r>
    </w:p>
    <w:p w:rsidR="00611EB3" w:rsidRPr="00611EB3" w:rsidRDefault="00611EB3" w:rsidP="00611EB3">
      <w:pPr>
        <w:pStyle w:val="NormalWeb"/>
        <w:shd w:val="clear" w:color="auto" w:fill="FFFFFF"/>
        <w:spacing w:before="0" w:beforeAutospacing="0" w:after="150" w:afterAutospacing="0"/>
        <w:jc w:val="both"/>
        <w:rPr>
          <w:color w:val="333333"/>
        </w:rPr>
      </w:pPr>
      <w:r w:rsidRPr="00611EB3">
        <w:rPr>
          <w:color w:val="333333"/>
        </w:rPr>
        <w:t> </w:t>
      </w:r>
      <w:r w:rsidRPr="00611EB3">
        <w:rPr>
          <w:rStyle w:val="Strong"/>
          <w:bCs w:val="0"/>
          <w:color w:val="333333"/>
        </w:rPr>
        <w:t>Casing capping wiring: Disadvantages</w:t>
      </w:r>
    </w:p>
    <w:p w:rsidR="00611EB3" w:rsidRPr="00611EB3" w:rsidRDefault="00611EB3" w:rsidP="00611EB3">
      <w:pPr>
        <w:numPr>
          <w:ilvl w:val="0"/>
          <w:numId w:val="25"/>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611EB3">
        <w:rPr>
          <w:rFonts w:ascii="Times New Roman" w:hAnsi="Times New Roman" w:cs="Times New Roman"/>
          <w:color w:val="333333"/>
          <w:sz w:val="24"/>
          <w:szCs w:val="24"/>
        </w:rPr>
        <w:t>Since this wiring system contains plastic, there is a chance of a serious fire from short circuits.</w:t>
      </w:r>
    </w:p>
    <w:p w:rsidR="00611EB3" w:rsidRPr="00611EB3" w:rsidRDefault="00611EB3" w:rsidP="00611EB3">
      <w:pPr>
        <w:numPr>
          <w:ilvl w:val="0"/>
          <w:numId w:val="25"/>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611EB3">
        <w:rPr>
          <w:rFonts w:ascii="Times New Roman" w:hAnsi="Times New Roman" w:cs="Times New Roman"/>
          <w:color w:val="333333"/>
          <w:sz w:val="24"/>
          <w:szCs w:val="24"/>
        </w:rPr>
        <w:t>This wiring system is not appropriate for use in industries with acidic environments.</w:t>
      </w:r>
    </w:p>
    <w:p w:rsidR="00611EB3" w:rsidRPr="00611EB3" w:rsidRDefault="00611EB3" w:rsidP="00611EB3">
      <w:pPr>
        <w:numPr>
          <w:ilvl w:val="0"/>
          <w:numId w:val="25"/>
        </w:numPr>
        <w:shd w:val="clear" w:color="auto" w:fill="FFFFFF"/>
        <w:spacing w:before="100" w:beforeAutospacing="1" w:after="100" w:afterAutospacing="1" w:line="240" w:lineRule="auto"/>
        <w:jc w:val="both"/>
        <w:rPr>
          <w:rFonts w:ascii="Times New Roman" w:hAnsi="Times New Roman" w:cs="Times New Roman"/>
          <w:color w:val="333333"/>
          <w:sz w:val="24"/>
          <w:szCs w:val="24"/>
        </w:rPr>
      </w:pPr>
      <w:r w:rsidRPr="00611EB3">
        <w:rPr>
          <w:rFonts w:ascii="Times New Roman" w:hAnsi="Times New Roman" w:cs="Times New Roman"/>
          <w:color w:val="333333"/>
          <w:sz w:val="24"/>
          <w:szCs w:val="24"/>
        </w:rPr>
        <w:t>Finding any wire-related fault is challenging.</w:t>
      </w:r>
    </w:p>
    <w:p w:rsidR="00D12733" w:rsidRDefault="00D12733" w:rsidP="00D12733">
      <w:pPr>
        <w:spacing w:after="0"/>
        <w:jc w:val="both"/>
        <w:rPr>
          <w:rFonts w:ascii="Times New Roman" w:hAnsi="Times New Roman"/>
          <w:b/>
          <w:sz w:val="24"/>
          <w:szCs w:val="24"/>
        </w:rPr>
      </w:pPr>
    </w:p>
    <w:p w:rsidR="00D12733" w:rsidRDefault="00D12733" w:rsidP="00D12733">
      <w:pPr>
        <w:spacing w:after="0"/>
        <w:jc w:val="both"/>
        <w:rPr>
          <w:rFonts w:ascii="Times New Roman" w:hAnsi="Times New Roman"/>
          <w:b/>
          <w:sz w:val="24"/>
          <w:szCs w:val="24"/>
        </w:rPr>
      </w:pPr>
    </w:p>
    <w:p w:rsidR="00D12733" w:rsidRDefault="00D12733" w:rsidP="00D12733">
      <w:pPr>
        <w:spacing w:after="0"/>
        <w:jc w:val="both"/>
        <w:rPr>
          <w:rFonts w:ascii="Times New Roman" w:hAnsi="Times New Roman"/>
          <w:b/>
          <w:sz w:val="24"/>
          <w:szCs w:val="24"/>
        </w:rPr>
      </w:pPr>
    </w:p>
    <w:p w:rsidR="00D12733" w:rsidRDefault="00D12733" w:rsidP="00D12733">
      <w:pPr>
        <w:spacing w:after="0"/>
        <w:jc w:val="both"/>
        <w:rPr>
          <w:rFonts w:ascii="Times New Roman" w:hAnsi="Times New Roman"/>
          <w:b/>
          <w:sz w:val="24"/>
          <w:szCs w:val="24"/>
        </w:rPr>
      </w:pPr>
    </w:p>
    <w:p w:rsidR="00D12733" w:rsidRDefault="00D12733" w:rsidP="00D12733">
      <w:pPr>
        <w:spacing w:after="0"/>
        <w:jc w:val="both"/>
        <w:rPr>
          <w:rFonts w:ascii="Times New Roman" w:hAnsi="Times New Roman"/>
          <w:b/>
          <w:sz w:val="24"/>
          <w:szCs w:val="24"/>
        </w:rPr>
      </w:pPr>
    </w:p>
    <w:p w:rsidR="00D12733" w:rsidRDefault="00D12733" w:rsidP="00D12733">
      <w:pPr>
        <w:spacing w:after="0"/>
        <w:jc w:val="both"/>
        <w:rPr>
          <w:rFonts w:ascii="Times New Roman" w:hAnsi="Times New Roman"/>
          <w:b/>
          <w:sz w:val="24"/>
          <w:szCs w:val="24"/>
        </w:rPr>
      </w:pPr>
    </w:p>
    <w:p w:rsidR="00D12733" w:rsidRDefault="00D12733" w:rsidP="00D12733">
      <w:pPr>
        <w:spacing w:after="0"/>
        <w:jc w:val="both"/>
        <w:rPr>
          <w:rFonts w:ascii="Times New Roman" w:hAnsi="Times New Roman"/>
          <w:b/>
          <w:sz w:val="24"/>
          <w:szCs w:val="24"/>
        </w:rPr>
      </w:pPr>
    </w:p>
    <w:p w:rsidR="00D12733" w:rsidRDefault="00D12733" w:rsidP="00D12733">
      <w:pPr>
        <w:spacing w:after="0"/>
        <w:jc w:val="both"/>
        <w:rPr>
          <w:rFonts w:ascii="Times New Roman" w:hAnsi="Times New Roman"/>
          <w:b/>
          <w:sz w:val="24"/>
          <w:szCs w:val="24"/>
        </w:rPr>
      </w:pPr>
    </w:p>
    <w:p w:rsidR="00D12733" w:rsidRDefault="00D12733" w:rsidP="00D12733">
      <w:pPr>
        <w:spacing w:after="0"/>
        <w:jc w:val="both"/>
        <w:rPr>
          <w:rFonts w:ascii="Times New Roman" w:hAnsi="Times New Roman"/>
          <w:b/>
          <w:sz w:val="24"/>
          <w:szCs w:val="24"/>
        </w:rPr>
      </w:pPr>
    </w:p>
    <w:p w:rsidR="00D12733" w:rsidRPr="00D12733" w:rsidRDefault="00D12733" w:rsidP="00D12733">
      <w:pPr>
        <w:spacing w:after="0"/>
        <w:jc w:val="both"/>
        <w:rPr>
          <w:rFonts w:ascii="Times New Roman" w:hAnsi="Times New Roman"/>
          <w:b/>
          <w:sz w:val="24"/>
          <w:szCs w:val="24"/>
        </w:rPr>
      </w:pPr>
      <w:r>
        <w:rPr>
          <w:rFonts w:ascii="Times New Roman" w:hAnsi="Times New Roman"/>
          <w:b/>
          <w:sz w:val="24"/>
          <w:szCs w:val="24"/>
        </w:rPr>
        <w:lastRenderedPageBreak/>
        <w:t>Two way and three way control of lamp</w:t>
      </w:r>
    </w:p>
    <w:p w:rsidR="00FE1436" w:rsidRDefault="00FE1436" w:rsidP="00D12733">
      <w:pPr>
        <w:spacing w:after="0"/>
        <w:jc w:val="center"/>
        <w:rPr>
          <w:rFonts w:ascii="Times New Roman" w:hAnsi="Times New Roman"/>
          <w:b/>
          <w:sz w:val="24"/>
          <w:szCs w:val="24"/>
        </w:rPr>
      </w:pPr>
      <w:r w:rsidRPr="00D12733">
        <w:rPr>
          <w:rFonts w:ascii="Times New Roman" w:hAnsi="Times New Roman"/>
          <w:b/>
          <w:sz w:val="24"/>
          <w:szCs w:val="24"/>
          <w:u w:val="single"/>
        </w:rPr>
        <w:t>Two way control of lamp</w:t>
      </w:r>
      <w:r w:rsidRPr="00D12733">
        <w:rPr>
          <w:rFonts w:ascii="Times New Roman" w:hAnsi="Times New Roman"/>
          <w:b/>
          <w:sz w:val="24"/>
          <w:szCs w:val="24"/>
        </w:rPr>
        <w:t>:</w:t>
      </w:r>
    </w:p>
    <w:p w:rsidR="00FE1436" w:rsidRPr="00FE1436" w:rsidRDefault="00FE1436" w:rsidP="00D12733">
      <w:pPr>
        <w:pStyle w:val="ListParagraph"/>
        <w:spacing w:after="0"/>
        <w:jc w:val="both"/>
        <w:rPr>
          <w:rFonts w:ascii="Times New Roman" w:hAnsi="Times New Roman"/>
          <w:sz w:val="24"/>
          <w:szCs w:val="24"/>
        </w:rPr>
      </w:pPr>
      <w:r w:rsidRPr="003B4C84">
        <w:object w:dxaOrig="9135" w:dyaOrig="27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5.75pt;height:154.5pt" o:ole="">
            <v:imagedata r:id="rId15" o:title=""/>
          </v:shape>
          <o:OLEObject Type="Embed" ProgID="PBrush" ShapeID="_x0000_i1025" DrawAspect="Content" ObjectID="_1754212370" r:id="rId16"/>
        </w:object>
      </w:r>
    </w:p>
    <w:p w:rsidR="00FE1436" w:rsidRPr="00D12733" w:rsidRDefault="00FE1436" w:rsidP="00D12733">
      <w:pPr>
        <w:spacing w:after="0"/>
        <w:jc w:val="both"/>
        <w:rPr>
          <w:rFonts w:ascii="Times New Roman" w:hAnsi="Times New Roman"/>
          <w:sz w:val="24"/>
          <w:szCs w:val="24"/>
        </w:rPr>
      </w:pPr>
      <w:r w:rsidRPr="00D12733">
        <w:rPr>
          <w:rFonts w:ascii="Times New Roman" w:hAnsi="Times New Roman"/>
          <w:b/>
          <w:sz w:val="24"/>
          <w:szCs w:val="24"/>
          <w:u w:val="single"/>
        </w:rPr>
        <w:t>Explanation:</w:t>
      </w:r>
      <w:r w:rsidRPr="00D12733">
        <w:rPr>
          <w:rFonts w:ascii="Times New Roman" w:hAnsi="Times New Roman"/>
          <w:sz w:val="24"/>
          <w:szCs w:val="24"/>
        </w:rPr>
        <w:t xml:space="preserve"> from the switching table it is clear that if both the switches (A&amp;B) are at position 1 or 2 means on or off then the lamp will glow. And if both the switches are at different position the lamp will remain off.</w:t>
      </w:r>
    </w:p>
    <w:p w:rsidR="00FE1436" w:rsidRPr="00FE1436" w:rsidRDefault="00FE1436" w:rsidP="00D12733">
      <w:pPr>
        <w:pStyle w:val="ListParagraph"/>
        <w:spacing w:after="0"/>
        <w:jc w:val="center"/>
        <w:rPr>
          <w:rFonts w:ascii="Times New Roman" w:hAnsi="Times New Roman"/>
          <w:b/>
          <w:sz w:val="24"/>
          <w:szCs w:val="24"/>
          <w:u w:val="single"/>
        </w:rPr>
      </w:pPr>
      <w:r w:rsidRPr="00FE1436">
        <w:rPr>
          <w:rFonts w:ascii="Times New Roman" w:hAnsi="Times New Roman"/>
          <w:b/>
          <w:sz w:val="24"/>
          <w:szCs w:val="24"/>
          <w:u w:val="single"/>
        </w:rPr>
        <w:t>Three way control of lamp</w:t>
      </w:r>
      <w:r w:rsidRPr="00FE1436">
        <w:rPr>
          <w:rFonts w:ascii="Times New Roman" w:hAnsi="Times New Roman"/>
          <w:b/>
          <w:sz w:val="24"/>
          <w:szCs w:val="24"/>
        </w:rPr>
        <w:t>:</w:t>
      </w:r>
    </w:p>
    <w:p w:rsidR="00FE1436" w:rsidRPr="00D12733" w:rsidRDefault="00FE1436" w:rsidP="00D12733">
      <w:pPr>
        <w:spacing w:after="0"/>
        <w:ind w:left="360"/>
        <w:jc w:val="both"/>
        <w:rPr>
          <w:rFonts w:ascii="Times New Roman" w:hAnsi="Times New Roman"/>
          <w:sz w:val="24"/>
          <w:szCs w:val="24"/>
        </w:rPr>
      </w:pPr>
    </w:p>
    <w:p w:rsidR="00FE1436" w:rsidRPr="00D12733" w:rsidRDefault="00FE1436" w:rsidP="00D12733">
      <w:pPr>
        <w:spacing w:after="0"/>
        <w:ind w:left="360"/>
        <w:jc w:val="center"/>
        <w:rPr>
          <w:rFonts w:ascii="Times New Roman" w:hAnsi="Times New Roman"/>
          <w:sz w:val="24"/>
          <w:szCs w:val="24"/>
        </w:rPr>
      </w:pPr>
      <w:r>
        <w:rPr>
          <w:noProof/>
        </w:rPr>
        <w:drawing>
          <wp:inline distT="0" distB="0" distL="0" distR="0">
            <wp:extent cx="5953125" cy="1704975"/>
            <wp:effectExtent l="1905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7"/>
                    <a:srcRect/>
                    <a:stretch>
                      <a:fillRect/>
                    </a:stretch>
                  </pic:blipFill>
                  <pic:spPr bwMode="auto">
                    <a:xfrm>
                      <a:off x="0" y="0"/>
                      <a:ext cx="5953125" cy="1704975"/>
                    </a:xfrm>
                    <a:prstGeom prst="rect">
                      <a:avLst/>
                    </a:prstGeom>
                    <a:noFill/>
                    <a:ln w="9525">
                      <a:noFill/>
                      <a:miter lim="800000"/>
                      <a:headEnd/>
                      <a:tailEnd/>
                    </a:ln>
                  </pic:spPr>
                </pic:pic>
              </a:graphicData>
            </a:graphic>
          </wp:inline>
        </w:drawing>
      </w:r>
    </w:p>
    <w:p w:rsidR="00FE1436" w:rsidRPr="00D12733" w:rsidRDefault="00FE1436" w:rsidP="00D12733">
      <w:pPr>
        <w:spacing w:after="0"/>
        <w:jc w:val="both"/>
        <w:rPr>
          <w:rFonts w:ascii="Times New Roman" w:hAnsi="Times New Roman"/>
          <w:sz w:val="24"/>
          <w:szCs w:val="24"/>
        </w:rPr>
      </w:pPr>
      <w:r w:rsidRPr="00D12733">
        <w:rPr>
          <w:rFonts w:ascii="Times New Roman" w:hAnsi="Times New Roman"/>
          <w:b/>
          <w:sz w:val="24"/>
          <w:szCs w:val="24"/>
          <w:u w:val="single"/>
        </w:rPr>
        <w:t>Explanation:</w:t>
      </w:r>
      <w:r w:rsidRPr="00D12733">
        <w:rPr>
          <w:rFonts w:ascii="Times New Roman" w:hAnsi="Times New Roman"/>
          <w:sz w:val="24"/>
          <w:szCs w:val="24"/>
        </w:rPr>
        <w:t xml:space="preserve"> from the switching table it is clear that there are two connections of intermediate switch. When switch S3 is connected straight then the lamp will glow only if the two way switches S1&amp;S2 are at same position, otherwise the lamp remains off.</w:t>
      </w:r>
    </w:p>
    <w:p w:rsidR="00FE1436" w:rsidRPr="00D12733" w:rsidRDefault="00FE1436" w:rsidP="00D12733">
      <w:pPr>
        <w:spacing w:after="0"/>
        <w:jc w:val="both"/>
        <w:rPr>
          <w:rFonts w:ascii="Times New Roman" w:hAnsi="Times New Roman"/>
          <w:sz w:val="24"/>
          <w:szCs w:val="24"/>
        </w:rPr>
      </w:pPr>
      <w:r w:rsidRPr="00D12733">
        <w:rPr>
          <w:rFonts w:ascii="Times New Roman" w:hAnsi="Times New Roman"/>
          <w:sz w:val="24"/>
          <w:szCs w:val="24"/>
        </w:rPr>
        <w:t xml:space="preserve">When the switch S3 is cross connected then the lamp will glow if the switches S1&amp;S2 are at different positions, otherwise the lamp remains off. </w:t>
      </w:r>
    </w:p>
    <w:p w:rsidR="00FE1436" w:rsidRPr="00FE1436" w:rsidRDefault="00FE1436" w:rsidP="00FE1436">
      <w:pPr>
        <w:pStyle w:val="ListParagraph"/>
        <w:spacing w:after="0"/>
        <w:jc w:val="both"/>
        <w:rPr>
          <w:rFonts w:ascii="Times New Roman" w:hAnsi="Times New Roman"/>
          <w:sz w:val="24"/>
          <w:szCs w:val="24"/>
        </w:rPr>
      </w:pPr>
    </w:p>
    <w:p w:rsidR="00611EB3" w:rsidRDefault="00611EB3" w:rsidP="00611EB3">
      <w:pPr>
        <w:pStyle w:val="NormalWeb"/>
        <w:shd w:val="clear" w:color="auto" w:fill="FFFFFF"/>
        <w:spacing w:before="0" w:beforeAutospacing="0" w:after="150" w:afterAutospacing="0"/>
        <w:rPr>
          <w:rFonts w:ascii="Arial" w:hAnsi="Arial" w:cs="Arial"/>
          <w:color w:val="333333"/>
        </w:rPr>
      </w:pPr>
    </w:p>
    <w:p w:rsidR="00611EB3" w:rsidRDefault="00611EB3" w:rsidP="00611EB3">
      <w:pPr>
        <w:rPr>
          <w:rFonts w:ascii="Times New Roman" w:hAnsi="Times New Roman" w:cs="Times New Roman"/>
          <w:b/>
          <w:sz w:val="24"/>
          <w:szCs w:val="24"/>
        </w:rPr>
      </w:pPr>
    </w:p>
    <w:p w:rsidR="00786E1E" w:rsidRPr="00786E1E" w:rsidRDefault="00786E1E" w:rsidP="00236DBC">
      <w:pPr>
        <w:jc w:val="both"/>
        <w:rPr>
          <w:rFonts w:ascii="Times New Roman" w:hAnsi="Times New Roman" w:cs="Times New Roman"/>
          <w:b/>
          <w:sz w:val="24"/>
          <w:szCs w:val="24"/>
        </w:rPr>
      </w:pPr>
    </w:p>
    <w:p w:rsidR="003342C7" w:rsidRDefault="003342C7" w:rsidP="003342C7">
      <w:pPr>
        <w:jc w:val="both"/>
        <w:rPr>
          <w:rFonts w:ascii="Times New Roman" w:hAnsi="Times New Roman" w:cs="Times New Roman"/>
          <w:b/>
          <w:noProof/>
          <w:color w:val="FF0000"/>
          <w:sz w:val="24"/>
          <w:szCs w:val="24"/>
        </w:rPr>
      </w:pPr>
    </w:p>
    <w:p w:rsidR="003342C7" w:rsidRDefault="003342C7" w:rsidP="003342C7">
      <w:pPr>
        <w:jc w:val="both"/>
        <w:rPr>
          <w:rFonts w:ascii="Times New Roman" w:hAnsi="Times New Roman" w:cs="Times New Roman"/>
          <w:b/>
          <w:noProof/>
          <w:color w:val="FF0000"/>
          <w:sz w:val="24"/>
          <w:szCs w:val="24"/>
        </w:rPr>
      </w:pPr>
    </w:p>
    <w:p w:rsidR="003342C7" w:rsidRPr="002B7B76" w:rsidRDefault="003342C7" w:rsidP="002B7B76">
      <w:pPr>
        <w:jc w:val="both"/>
        <w:rPr>
          <w:rFonts w:ascii="Times New Roman" w:hAnsi="Times New Roman" w:cs="Times New Roman"/>
          <w:b/>
          <w:sz w:val="24"/>
          <w:szCs w:val="24"/>
        </w:rPr>
      </w:pPr>
    </w:p>
    <w:sectPr w:rsidR="003342C7" w:rsidRPr="002B7B76" w:rsidSect="002772D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A00002EF" w:usb1="420020E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7222C"/>
    <w:multiLevelType w:val="hybridMultilevel"/>
    <w:tmpl w:val="3340819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2F47AC"/>
    <w:multiLevelType w:val="multilevel"/>
    <w:tmpl w:val="A2DAF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6650DC"/>
    <w:multiLevelType w:val="hybridMultilevel"/>
    <w:tmpl w:val="AE125D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F14A48"/>
    <w:multiLevelType w:val="hybridMultilevel"/>
    <w:tmpl w:val="0428E158"/>
    <w:lvl w:ilvl="0" w:tplc="951E132A">
      <w:start w:val="1"/>
      <w:numFmt w:val="bullet"/>
      <w:lvlText w:val=""/>
      <w:lvlJc w:val="left"/>
      <w:pPr>
        <w:tabs>
          <w:tab w:val="num" w:pos="720"/>
        </w:tabs>
        <w:ind w:left="720" w:hanging="360"/>
      </w:pPr>
      <w:rPr>
        <w:rFonts w:ascii="Wingdings" w:hAnsi="Wingdings" w:hint="default"/>
      </w:rPr>
    </w:lvl>
    <w:lvl w:ilvl="1" w:tplc="981CD79A" w:tentative="1">
      <w:start w:val="1"/>
      <w:numFmt w:val="bullet"/>
      <w:lvlText w:val=""/>
      <w:lvlJc w:val="left"/>
      <w:pPr>
        <w:tabs>
          <w:tab w:val="num" w:pos="1440"/>
        </w:tabs>
        <w:ind w:left="1440" w:hanging="360"/>
      </w:pPr>
      <w:rPr>
        <w:rFonts w:ascii="Wingdings" w:hAnsi="Wingdings" w:hint="default"/>
      </w:rPr>
    </w:lvl>
    <w:lvl w:ilvl="2" w:tplc="E836DBC8" w:tentative="1">
      <w:start w:val="1"/>
      <w:numFmt w:val="bullet"/>
      <w:lvlText w:val=""/>
      <w:lvlJc w:val="left"/>
      <w:pPr>
        <w:tabs>
          <w:tab w:val="num" w:pos="2160"/>
        </w:tabs>
        <w:ind w:left="2160" w:hanging="360"/>
      </w:pPr>
      <w:rPr>
        <w:rFonts w:ascii="Wingdings" w:hAnsi="Wingdings" w:hint="default"/>
      </w:rPr>
    </w:lvl>
    <w:lvl w:ilvl="3" w:tplc="3E5CAB6E" w:tentative="1">
      <w:start w:val="1"/>
      <w:numFmt w:val="bullet"/>
      <w:lvlText w:val=""/>
      <w:lvlJc w:val="left"/>
      <w:pPr>
        <w:tabs>
          <w:tab w:val="num" w:pos="2880"/>
        </w:tabs>
        <w:ind w:left="2880" w:hanging="360"/>
      </w:pPr>
      <w:rPr>
        <w:rFonts w:ascii="Wingdings" w:hAnsi="Wingdings" w:hint="default"/>
      </w:rPr>
    </w:lvl>
    <w:lvl w:ilvl="4" w:tplc="296691E8" w:tentative="1">
      <w:start w:val="1"/>
      <w:numFmt w:val="bullet"/>
      <w:lvlText w:val=""/>
      <w:lvlJc w:val="left"/>
      <w:pPr>
        <w:tabs>
          <w:tab w:val="num" w:pos="3600"/>
        </w:tabs>
        <w:ind w:left="3600" w:hanging="360"/>
      </w:pPr>
      <w:rPr>
        <w:rFonts w:ascii="Wingdings" w:hAnsi="Wingdings" w:hint="default"/>
      </w:rPr>
    </w:lvl>
    <w:lvl w:ilvl="5" w:tplc="EADA7652" w:tentative="1">
      <w:start w:val="1"/>
      <w:numFmt w:val="bullet"/>
      <w:lvlText w:val=""/>
      <w:lvlJc w:val="left"/>
      <w:pPr>
        <w:tabs>
          <w:tab w:val="num" w:pos="4320"/>
        </w:tabs>
        <w:ind w:left="4320" w:hanging="360"/>
      </w:pPr>
      <w:rPr>
        <w:rFonts w:ascii="Wingdings" w:hAnsi="Wingdings" w:hint="default"/>
      </w:rPr>
    </w:lvl>
    <w:lvl w:ilvl="6" w:tplc="83167A8E" w:tentative="1">
      <w:start w:val="1"/>
      <w:numFmt w:val="bullet"/>
      <w:lvlText w:val=""/>
      <w:lvlJc w:val="left"/>
      <w:pPr>
        <w:tabs>
          <w:tab w:val="num" w:pos="5040"/>
        </w:tabs>
        <w:ind w:left="5040" w:hanging="360"/>
      </w:pPr>
      <w:rPr>
        <w:rFonts w:ascii="Wingdings" w:hAnsi="Wingdings" w:hint="default"/>
      </w:rPr>
    </w:lvl>
    <w:lvl w:ilvl="7" w:tplc="3F7002F6" w:tentative="1">
      <w:start w:val="1"/>
      <w:numFmt w:val="bullet"/>
      <w:lvlText w:val=""/>
      <w:lvlJc w:val="left"/>
      <w:pPr>
        <w:tabs>
          <w:tab w:val="num" w:pos="5760"/>
        </w:tabs>
        <w:ind w:left="5760" w:hanging="360"/>
      </w:pPr>
      <w:rPr>
        <w:rFonts w:ascii="Wingdings" w:hAnsi="Wingdings" w:hint="default"/>
      </w:rPr>
    </w:lvl>
    <w:lvl w:ilvl="8" w:tplc="F242573E" w:tentative="1">
      <w:start w:val="1"/>
      <w:numFmt w:val="bullet"/>
      <w:lvlText w:val=""/>
      <w:lvlJc w:val="left"/>
      <w:pPr>
        <w:tabs>
          <w:tab w:val="num" w:pos="6480"/>
        </w:tabs>
        <w:ind w:left="6480" w:hanging="360"/>
      </w:pPr>
      <w:rPr>
        <w:rFonts w:ascii="Wingdings" w:hAnsi="Wingdings" w:hint="default"/>
      </w:rPr>
    </w:lvl>
  </w:abstractNum>
  <w:abstractNum w:abstractNumId="4">
    <w:nsid w:val="17F25DC8"/>
    <w:multiLevelType w:val="hybridMultilevel"/>
    <w:tmpl w:val="FF1C89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BF94461"/>
    <w:multiLevelType w:val="hybridMultilevel"/>
    <w:tmpl w:val="1982DC5C"/>
    <w:lvl w:ilvl="0" w:tplc="3A16DA30">
      <w:start w:val="1"/>
      <w:numFmt w:val="bullet"/>
      <w:lvlText w:val=""/>
      <w:lvlJc w:val="left"/>
      <w:pPr>
        <w:tabs>
          <w:tab w:val="num" w:pos="720"/>
        </w:tabs>
        <w:ind w:left="720" w:hanging="360"/>
      </w:pPr>
      <w:rPr>
        <w:rFonts w:ascii="Wingdings" w:hAnsi="Wingdings" w:hint="default"/>
      </w:rPr>
    </w:lvl>
    <w:lvl w:ilvl="1" w:tplc="E0AE135E" w:tentative="1">
      <w:start w:val="1"/>
      <w:numFmt w:val="bullet"/>
      <w:lvlText w:val=""/>
      <w:lvlJc w:val="left"/>
      <w:pPr>
        <w:tabs>
          <w:tab w:val="num" w:pos="1440"/>
        </w:tabs>
        <w:ind w:left="1440" w:hanging="360"/>
      </w:pPr>
      <w:rPr>
        <w:rFonts w:ascii="Wingdings" w:hAnsi="Wingdings" w:hint="default"/>
      </w:rPr>
    </w:lvl>
    <w:lvl w:ilvl="2" w:tplc="7B4EEA42" w:tentative="1">
      <w:start w:val="1"/>
      <w:numFmt w:val="bullet"/>
      <w:lvlText w:val=""/>
      <w:lvlJc w:val="left"/>
      <w:pPr>
        <w:tabs>
          <w:tab w:val="num" w:pos="2160"/>
        </w:tabs>
        <w:ind w:left="2160" w:hanging="360"/>
      </w:pPr>
      <w:rPr>
        <w:rFonts w:ascii="Wingdings" w:hAnsi="Wingdings" w:hint="default"/>
      </w:rPr>
    </w:lvl>
    <w:lvl w:ilvl="3" w:tplc="A9FEF182" w:tentative="1">
      <w:start w:val="1"/>
      <w:numFmt w:val="bullet"/>
      <w:lvlText w:val=""/>
      <w:lvlJc w:val="left"/>
      <w:pPr>
        <w:tabs>
          <w:tab w:val="num" w:pos="2880"/>
        </w:tabs>
        <w:ind w:left="2880" w:hanging="360"/>
      </w:pPr>
      <w:rPr>
        <w:rFonts w:ascii="Wingdings" w:hAnsi="Wingdings" w:hint="default"/>
      </w:rPr>
    </w:lvl>
    <w:lvl w:ilvl="4" w:tplc="91388012" w:tentative="1">
      <w:start w:val="1"/>
      <w:numFmt w:val="bullet"/>
      <w:lvlText w:val=""/>
      <w:lvlJc w:val="left"/>
      <w:pPr>
        <w:tabs>
          <w:tab w:val="num" w:pos="3600"/>
        </w:tabs>
        <w:ind w:left="3600" w:hanging="360"/>
      </w:pPr>
      <w:rPr>
        <w:rFonts w:ascii="Wingdings" w:hAnsi="Wingdings" w:hint="default"/>
      </w:rPr>
    </w:lvl>
    <w:lvl w:ilvl="5" w:tplc="D452DE22" w:tentative="1">
      <w:start w:val="1"/>
      <w:numFmt w:val="bullet"/>
      <w:lvlText w:val=""/>
      <w:lvlJc w:val="left"/>
      <w:pPr>
        <w:tabs>
          <w:tab w:val="num" w:pos="4320"/>
        </w:tabs>
        <w:ind w:left="4320" w:hanging="360"/>
      </w:pPr>
      <w:rPr>
        <w:rFonts w:ascii="Wingdings" w:hAnsi="Wingdings" w:hint="default"/>
      </w:rPr>
    </w:lvl>
    <w:lvl w:ilvl="6" w:tplc="7FA2009E" w:tentative="1">
      <w:start w:val="1"/>
      <w:numFmt w:val="bullet"/>
      <w:lvlText w:val=""/>
      <w:lvlJc w:val="left"/>
      <w:pPr>
        <w:tabs>
          <w:tab w:val="num" w:pos="5040"/>
        </w:tabs>
        <w:ind w:left="5040" w:hanging="360"/>
      </w:pPr>
      <w:rPr>
        <w:rFonts w:ascii="Wingdings" w:hAnsi="Wingdings" w:hint="default"/>
      </w:rPr>
    </w:lvl>
    <w:lvl w:ilvl="7" w:tplc="F35C9476" w:tentative="1">
      <w:start w:val="1"/>
      <w:numFmt w:val="bullet"/>
      <w:lvlText w:val=""/>
      <w:lvlJc w:val="left"/>
      <w:pPr>
        <w:tabs>
          <w:tab w:val="num" w:pos="5760"/>
        </w:tabs>
        <w:ind w:left="5760" w:hanging="360"/>
      </w:pPr>
      <w:rPr>
        <w:rFonts w:ascii="Wingdings" w:hAnsi="Wingdings" w:hint="default"/>
      </w:rPr>
    </w:lvl>
    <w:lvl w:ilvl="8" w:tplc="061CACE2" w:tentative="1">
      <w:start w:val="1"/>
      <w:numFmt w:val="bullet"/>
      <w:lvlText w:val=""/>
      <w:lvlJc w:val="left"/>
      <w:pPr>
        <w:tabs>
          <w:tab w:val="num" w:pos="6480"/>
        </w:tabs>
        <w:ind w:left="6480" w:hanging="360"/>
      </w:pPr>
      <w:rPr>
        <w:rFonts w:ascii="Wingdings" w:hAnsi="Wingdings" w:hint="default"/>
      </w:rPr>
    </w:lvl>
  </w:abstractNum>
  <w:abstractNum w:abstractNumId="6">
    <w:nsid w:val="24CB427D"/>
    <w:multiLevelType w:val="hybridMultilevel"/>
    <w:tmpl w:val="D9D442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C725387"/>
    <w:multiLevelType w:val="hybridMultilevel"/>
    <w:tmpl w:val="0FD6F3EC"/>
    <w:lvl w:ilvl="0" w:tplc="688C37B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D0D75E1"/>
    <w:multiLevelType w:val="hybridMultilevel"/>
    <w:tmpl w:val="2556A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E436C6D"/>
    <w:multiLevelType w:val="hybridMultilevel"/>
    <w:tmpl w:val="05F03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6D3DE7"/>
    <w:multiLevelType w:val="hybridMultilevel"/>
    <w:tmpl w:val="33907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0B12BC0"/>
    <w:multiLevelType w:val="hybridMultilevel"/>
    <w:tmpl w:val="51602C1A"/>
    <w:lvl w:ilvl="0" w:tplc="35404E9A">
      <w:start w:val="1"/>
      <w:numFmt w:val="bullet"/>
      <w:lvlText w:val=""/>
      <w:lvlJc w:val="left"/>
      <w:pPr>
        <w:tabs>
          <w:tab w:val="num" w:pos="720"/>
        </w:tabs>
        <w:ind w:left="720" w:hanging="360"/>
      </w:pPr>
      <w:rPr>
        <w:rFonts w:ascii="Wingdings" w:hAnsi="Wingdings" w:hint="default"/>
      </w:rPr>
    </w:lvl>
    <w:lvl w:ilvl="1" w:tplc="B7B2AA1E" w:tentative="1">
      <w:start w:val="1"/>
      <w:numFmt w:val="bullet"/>
      <w:lvlText w:val=""/>
      <w:lvlJc w:val="left"/>
      <w:pPr>
        <w:tabs>
          <w:tab w:val="num" w:pos="1440"/>
        </w:tabs>
        <w:ind w:left="1440" w:hanging="360"/>
      </w:pPr>
      <w:rPr>
        <w:rFonts w:ascii="Wingdings" w:hAnsi="Wingdings" w:hint="default"/>
      </w:rPr>
    </w:lvl>
    <w:lvl w:ilvl="2" w:tplc="E4E2473A" w:tentative="1">
      <w:start w:val="1"/>
      <w:numFmt w:val="bullet"/>
      <w:lvlText w:val=""/>
      <w:lvlJc w:val="left"/>
      <w:pPr>
        <w:tabs>
          <w:tab w:val="num" w:pos="2160"/>
        </w:tabs>
        <w:ind w:left="2160" w:hanging="360"/>
      </w:pPr>
      <w:rPr>
        <w:rFonts w:ascii="Wingdings" w:hAnsi="Wingdings" w:hint="default"/>
      </w:rPr>
    </w:lvl>
    <w:lvl w:ilvl="3" w:tplc="103C147A" w:tentative="1">
      <w:start w:val="1"/>
      <w:numFmt w:val="bullet"/>
      <w:lvlText w:val=""/>
      <w:lvlJc w:val="left"/>
      <w:pPr>
        <w:tabs>
          <w:tab w:val="num" w:pos="2880"/>
        </w:tabs>
        <w:ind w:left="2880" w:hanging="360"/>
      </w:pPr>
      <w:rPr>
        <w:rFonts w:ascii="Wingdings" w:hAnsi="Wingdings" w:hint="default"/>
      </w:rPr>
    </w:lvl>
    <w:lvl w:ilvl="4" w:tplc="FC6ECD94" w:tentative="1">
      <w:start w:val="1"/>
      <w:numFmt w:val="bullet"/>
      <w:lvlText w:val=""/>
      <w:lvlJc w:val="left"/>
      <w:pPr>
        <w:tabs>
          <w:tab w:val="num" w:pos="3600"/>
        </w:tabs>
        <w:ind w:left="3600" w:hanging="360"/>
      </w:pPr>
      <w:rPr>
        <w:rFonts w:ascii="Wingdings" w:hAnsi="Wingdings" w:hint="default"/>
      </w:rPr>
    </w:lvl>
    <w:lvl w:ilvl="5" w:tplc="32B84164" w:tentative="1">
      <w:start w:val="1"/>
      <w:numFmt w:val="bullet"/>
      <w:lvlText w:val=""/>
      <w:lvlJc w:val="left"/>
      <w:pPr>
        <w:tabs>
          <w:tab w:val="num" w:pos="4320"/>
        </w:tabs>
        <w:ind w:left="4320" w:hanging="360"/>
      </w:pPr>
      <w:rPr>
        <w:rFonts w:ascii="Wingdings" w:hAnsi="Wingdings" w:hint="default"/>
      </w:rPr>
    </w:lvl>
    <w:lvl w:ilvl="6" w:tplc="135E7F3C" w:tentative="1">
      <w:start w:val="1"/>
      <w:numFmt w:val="bullet"/>
      <w:lvlText w:val=""/>
      <w:lvlJc w:val="left"/>
      <w:pPr>
        <w:tabs>
          <w:tab w:val="num" w:pos="5040"/>
        </w:tabs>
        <w:ind w:left="5040" w:hanging="360"/>
      </w:pPr>
      <w:rPr>
        <w:rFonts w:ascii="Wingdings" w:hAnsi="Wingdings" w:hint="default"/>
      </w:rPr>
    </w:lvl>
    <w:lvl w:ilvl="7" w:tplc="C2282520" w:tentative="1">
      <w:start w:val="1"/>
      <w:numFmt w:val="bullet"/>
      <w:lvlText w:val=""/>
      <w:lvlJc w:val="left"/>
      <w:pPr>
        <w:tabs>
          <w:tab w:val="num" w:pos="5760"/>
        </w:tabs>
        <w:ind w:left="5760" w:hanging="360"/>
      </w:pPr>
      <w:rPr>
        <w:rFonts w:ascii="Wingdings" w:hAnsi="Wingdings" w:hint="default"/>
      </w:rPr>
    </w:lvl>
    <w:lvl w:ilvl="8" w:tplc="867CCF40" w:tentative="1">
      <w:start w:val="1"/>
      <w:numFmt w:val="bullet"/>
      <w:lvlText w:val=""/>
      <w:lvlJc w:val="left"/>
      <w:pPr>
        <w:tabs>
          <w:tab w:val="num" w:pos="6480"/>
        </w:tabs>
        <w:ind w:left="6480" w:hanging="360"/>
      </w:pPr>
      <w:rPr>
        <w:rFonts w:ascii="Wingdings" w:hAnsi="Wingdings" w:hint="default"/>
      </w:rPr>
    </w:lvl>
  </w:abstractNum>
  <w:abstractNum w:abstractNumId="12">
    <w:nsid w:val="31A7202C"/>
    <w:multiLevelType w:val="hybridMultilevel"/>
    <w:tmpl w:val="89FE6EC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CCD4A2B"/>
    <w:multiLevelType w:val="hybridMultilevel"/>
    <w:tmpl w:val="1EDC53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D4707EC"/>
    <w:multiLevelType w:val="hybridMultilevel"/>
    <w:tmpl w:val="25CEC402"/>
    <w:lvl w:ilvl="0" w:tplc="02C0D266">
      <w:start w:val="1"/>
      <w:numFmt w:val="bullet"/>
      <w:lvlText w:val=""/>
      <w:lvlJc w:val="left"/>
      <w:pPr>
        <w:tabs>
          <w:tab w:val="num" w:pos="720"/>
        </w:tabs>
        <w:ind w:left="720" w:hanging="360"/>
      </w:pPr>
      <w:rPr>
        <w:rFonts w:ascii="Wingdings" w:hAnsi="Wingdings" w:hint="default"/>
      </w:rPr>
    </w:lvl>
    <w:lvl w:ilvl="1" w:tplc="0C2422D6" w:tentative="1">
      <w:start w:val="1"/>
      <w:numFmt w:val="bullet"/>
      <w:lvlText w:val=""/>
      <w:lvlJc w:val="left"/>
      <w:pPr>
        <w:tabs>
          <w:tab w:val="num" w:pos="1440"/>
        </w:tabs>
        <w:ind w:left="1440" w:hanging="360"/>
      </w:pPr>
      <w:rPr>
        <w:rFonts w:ascii="Wingdings" w:hAnsi="Wingdings" w:hint="default"/>
      </w:rPr>
    </w:lvl>
    <w:lvl w:ilvl="2" w:tplc="E454F754" w:tentative="1">
      <w:start w:val="1"/>
      <w:numFmt w:val="bullet"/>
      <w:lvlText w:val=""/>
      <w:lvlJc w:val="left"/>
      <w:pPr>
        <w:tabs>
          <w:tab w:val="num" w:pos="2160"/>
        </w:tabs>
        <w:ind w:left="2160" w:hanging="360"/>
      </w:pPr>
      <w:rPr>
        <w:rFonts w:ascii="Wingdings" w:hAnsi="Wingdings" w:hint="default"/>
      </w:rPr>
    </w:lvl>
    <w:lvl w:ilvl="3" w:tplc="F63C25CE" w:tentative="1">
      <w:start w:val="1"/>
      <w:numFmt w:val="bullet"/>
      <w:lvlText w:val=""/>
      <w:lvlJc w:val="left"/>
      <w:pPr>
        <w:tabs>
          <w:tab w:val="num" w:pos="2880"/>
        </w:tabs>
        <w:ind w:left="2880" w:hanging="360"/>
      </w:pPr>
      <w:rPr>
        <w:rFonts w:ascii="Wingdings" w:hAnsi="Wingdings" w:hint="default"/>
      </w:rPr>
    </w:lvl>
    <w:lvl w:ilvl="4" w:tplc="A60484FA" w:tentative="1">
      <w:start w:val="1"/>
      <w:numFmt w:val="bullet"/>
      <w:lvlText w:val=""/>
      <w:lvlJc w:val="left"/>
      <w:pPr>
        <w:tabs>
          <w:tab w:val="num" w:pos="3600"/>
        </w:tabs>
        <w:ind w:left="3600" w:hanging="360"/>
      </w:pPr>
      <w:rPr>
        <w:rFonts w:ascii="Wingdings" w:hAnsi="Wingdings" w:hint="default"/>
      </w:rPr>
    </w:lvl>
    <w:lvl w:ilvl="5" w:tplc="E21612B0" w:tentative="1">
      <w:start w:val="1"/>
      <w:numFmt w:val="bullet"/>
      <w:lvlText w:val=""/>
      <w:lvlJc w:val="left"/>
      <w:pPr>
        <w:tabs>
          <w:tab w:val="num" w:pos="4320"/>
        </w:tabs>
        <w:ind w:left="4320" w:hanging="360"/>
      </w:pPr>
      <w:rPr>
        <w:rFonts w:ascii="Wingdings" w:hAnsi="Wingdings" w:hint="default"/>
      </w:rPr>
    </w:lvl>
    <w:lvl w:ilvl="6" w:tplc="534AABAE" w:tentative="1">
      <w:start w:val="1"/>
      <w:numFmt w:val="bullet"/>
      <w:lvlText w:val=""/>
      <w:lvlJc w:val="left"/>
      <w:pPr>
        <w:tabs>
          <w:tab w:val="num" w:pos="5040"/>
        </w:tabs>
        <w:ind w:left="5040" w:hanging="360"/>
      </w:pPr>
      <w:rPr>
        <w:rFonts w:ascii="Wingdings" w:hAnsi="Wingdings" w:hint="default"/>
      </w:rPr>
    </w:lvl>
    <w:lvl w:ilvl="7" w:tplc="A808CBD2" w:tentative="1">
      <w:start w:val="1"/>
      <w:numFmt w:val="bullet"/>
      <w:lvlText w:val=""/>
      <w:lvlJc w:val="left"/>
      <w:pPr>
        <w:tabs>
          <w:tab w:val="num" w:pos="5760"/>
        </w:tabs>
        <w:ind w:left="5760" w:hanging="360"/>
      </w:pPr>
      <w:rPr>
        <w:rFonts w:ascii="Wingdings" w:hAnsi="Wingdings" w:hint="default"/>
      </w:rPr>
    </w:lvl>
    <w:lvl w:ilvl="8" w:tplc="C1F09FEC" w:tentative="1">
      <w:start w:val="1"/>
      <w:numFmt w:val="bullet"/>
      <w:lvlText w:val=""/>
      <w:lvlJc w:val="left"/>
      <w:pPr>
        <w:tabs>
          <w:tab w:val="num" w:pos="6480"/>
        </w:tabs>
        <w:ind w:left="6480" w:hanging="360"/>
      </w:pPr>
      <w:rPr>
        <w:rFonts w:ascii="Wingdings" w:hAnsi="Wingdings" w:hint="default"/>
      </w:rPr>
    </w:lvl>
  </w:abstractNum>
  <w:abstractNum w:abstractNumId="15">
    <w:nsid w:val="3DEC3530"/>
    <w:multiLevelType w:val="multilevel"/>
    <w:tmpl w:val="4D1CA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A641EB8"/>
    <w:multiLevelType w:val="hybridMultilevel"/>
    <w:tmpl w:val="7CDEE9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5DF6D8A"/>
    <w:multiLevelType w:val="hybridMultilevel"/>
    <w:tmpl w:val="283029F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AE64308"/>
    <w:multiLevelType w:val="hybridMultilevel"/>
    <w:tmpl w:val="98626BD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FEC0754"/>
    <w:multiLevelType w:val="hybridMultilevel"/>
    <w:tmpl w:val="BF06D14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5D37B5D"/>
    <w:multiLevelType w:val="hybridMultilevel"/>
    <w:tmpl w:val="D0EEC6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8565811"/>
    <w:multiLevelType w:val="hybridMultilevel"/>
    <w:tmpl w:val="98F8EFD6"/>
    <w:lvl w:ilvl="0" w:tplc="7B7821CE">
      <w:start w:val="1"/>
      <w:numFmt w:val="bullet"/>
      <w:lvlText w:val=""/>
      <w:lvlJc w:val="left"/>
      <w:pPr>
        <w:tabs>
          <w:tab w:val="num" w:pos="720"/>
        </w:tabs>
        <w:ind w:left="720" w:hanging="360"/>
      </w:pPr>
      <w:rPr>
        <w:rFonts w:ascii="Wingdings" w:hAnsi="Wingdings" w:hint="default"/>
      </w:rPr>
    </w:lvl>
    <w:lvl w:ilvl="1" w:tplc="4E6ABFB8" w:tentative="1">
      <w:start w:val="1"/>
      <w:numFmt w:val="bullet"/>
      <w:lvlText w:val=""/>
      <w:lvlJc w:val="left"/>
      <w:pPr>
        <w:tabs>
          <w:tab w:val="num" w:pos="1440"/>
        </w:tabs>
        <w:ind w:left="1440" w:hanging="360"/>
      </w:pPr>
      <w:rPr>
        <w:rFonts w:ascii="Wingdings" w:hAnsi="Wingdings" w:hint="default"/>
      </w:rPr>
    </w:lvl>
    <w:lvl w:ilvl="2" w:tplc="B0ECEA7A" w:tentative="1">
      <w:start w:val="1"/>
      <w:numFmt w:val="bullet"/>
      <w:lvlText w:val=""/>
      <w:lvlJc w:val="left"/>
      <w:pPr>
        <w:tabs>
          <w:tab w:val="num" w:pos="2160"/>
        </w:tabs>
        <w:ind w:left="2160" w:hanging="360"/>
      </w:pPr>
      <w:rPr>
        <w:rFonts w:ascii="Wingdings" w:hAnsi="Wingdings" w:hint="default"/>
      </w:rPr>
    </w:lvl>
    <w:lvl w:ilvl="3" w:tplc="07A4639A" w:tentative="1">
      <w:start w:val="1"/>
      <w:numFmt w:val="bullet"/>
      <w:lvlText w:val=""/>
      <w:lvlJc w:val="left"/>
      <w:pPr>
        <w:tabs>
          <w:tab w:val="num" w:pos="2880"/>
        </w:tabs>
        <w:ind w:left="2880" w:hanging="360"/>
      </w:pPr>
      <w:rPr>
        <w:rFonts w:ascii="Wingdings" w:hAnsi="Wingdings" w:hint="default"/>
      </w:rPr>
    </w:lvl>
    <w:lvl w:ilvl="4" w:tplc="975C4F24" w:tentative="1">
      <w:start w:val="1"/>
      <w:numFmt w:val="bullet"/>
      <w:lvlText w:val=""/>
      <w:lvlJc w:val="left"/>
      <w:pPr>
        <w:tabs>
          <w:tab w:val="num" w:pos="3600"/>
        </w:tabs>
        <w:ind w:left="3600" w:hanging="360"/>
      </w:pPr>
      <w:rPr>
        <w:rFonts w:ascii="Wingdings" w:hAnsi="Wingdings" w:hint="default"/>
      </w:rPr>
    </w:lvl>
    <w:lvl w:ilvl="5" w:tplc="66962896" w:tentative="1">
      <w:start w:val="1"/>
      <w:numFmt w:val="bullet"/>
      <w:lvlText w:val=""/>
      <w:lvlJc w:val="left"/>
      <w:pPr>
        <w:tabs>
          <w:tab w:val="num" w:pos="4320"/>
        </w:tabs>
        <w:ind w:left="4320" w:hanging="360"/>
      </w:pPr>
      <w:rPr>
        <w:rFonts w:ascii="Wingdings" w:hAnsi="Wingdings" w:hint="default"/>
      </w:rPr>
    </w:lvl>
    <w:lvl w:ilvl="6" w:tplc="8C867EB8" w:tentative="1">
      <w:start w:val="1"/>
      <w:numFmt w:val="bullet"/>
      <w:lvlText w:val=""/>
      <w:lvlJc w:val="left"/>
      <w:pPr>
        <w:tabs>
          <w:tab w:val="num" w:pos="5040"/>
        </w:tabs>
        <w:ind w:left="5040" w:hanging="360"/>
      </w:pPr>
      <w:rPr>
        <w:rFonts w:ascii="Wingdings" w:hAnsi="Wingdings" w:hint="default"/>
      </w:rPr>
    </w:lvl>
    <w:lvl w:ilvl="7" w:tplc="D35E4186" w:tentative="1">
      <w:start w:val="1"/>
      <w:numFmt w:val="bullet"/>
      <w:lvlText w:val=""/>
      <w:lvlJc w:val="left"/>
      <w:pPr>
        <w:tabs>
          <w:tab w:val="num" w:pos="5760"/>
        </w:tabs>
        <w:ind w:left="5760" w:hanging="360"/>
      </w:pPr>
      <w:rPr>
        <w:rFonts w:ascii="Wingdings" w:hAnsi="Wingdings" w:hint="default"/>
      </w:rPr>
    </w:lvl>
    <w:lvl w:ilvl="8" w:tplc="316EB572" w:tentative="1">
      <w:start w:val="1"/>
      <w:numFmt w:val="bullet"/>
      <w:lvlText w:val=""/>
      <w:lvlJc w:val="left"/>
      <w:pPr>
        <w:tabs>
          <w:tab w:val="num" w:pos="6480"/>
        </w:tabs>
        <w:ind w:left="6480" w:hanging="360"/>
      </w:pPr>
      <w:rPr>
        <w:rFonts w:ascii="Wingdings" w:hAnsi="Wingdings" w:hint="default"/>
      </w:rPr>
    </w:lvl>
  </w:abstractNum>
  <w:abstractNum w:abstractNumId="22">
    <w:nsid w:val="795E6339"/>
    <w:multiLevelType w:val="hybridMultilevel"/>
    <w:tmpl w:val="FE5A5870"/>
    <w:lvl w:ilvl="0" w:tplc="0A9E94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A2F33A9"/>
    <w:multiLevelType w:val="hybridMultilevel"/>
    <w:tmpl w:val="3A6CB50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E1A0DFA"/>
    <w:multiLevelType w:val="hybridMultilevel"/>
    <w:tmpl w:val="A3A8E204"/>
    <w:lvl w:ilvl="0" w:tplc="5C7A4BD2">
      <w:start w:val="1"/>
      <w:numFmt w:val="bullet"/>
      <w:lvlText w:val=""/>
      <w:lvlJc w:val="left"/>
      <w:pPr>
        <w:tabs>
          <w:tab w:val="num" w:pos="720"/>
        </w:tabs>
        <w:ind w:left="720" w:hanging="360"/>
      </w:pPr>
      <w:rPr>
        <w:rFonts w:ascii="Wingdings" w:hAnsi="Wingdings" w:hint="default"/>
      </w:rPr>
    </w:lvl>
    <w:lvl w:ilvl="1" w:tplc="4FA86FC8" w:tentative="1">
      <w:start w:val="1"/>
      <w:numFmt w:val="bullet"/>
      <w:lvlText w:val=""/>
      <w:lvlJc w:val="left"/>
      <w:pPr>
        <w:tabs>
          <w:tab w:val="num" w:pos="1440"/>
        </w:tabs>
        <w:ind w:left="1440" w:hanging="360"/>
      </w:pPr>
      <w:rPr>
        <w:rFonts w:ascii="Wingdings" w:hAnsi="Wingdings" w:hint="default"/>
      </w:rPr>
    </w:lvl>
    <w:lvl w:ilvl="2" w:tplc="ED4E90FA" w:tentative="1">
      <w:start w:val="1"/>
      <w:numFmt w:val="bullet"/>
      <w:lvlText w:val=""/>
      <w:lvlJc w:val="left"/>
      <w:pPr>
        <w:tabs>
          <w:tab w:val="num" w:pos="2160"/>
        </w:tabs>
        <w:ind w:left="2160" w:hanging="360"/>
      </w:pPr>
      <w:rPr>
        <w:rFonts w:ascii="Wingdings" w:hAnsi="Wingdings" w:hint="default"/>
      </w:rPr>
    </w:lvl>
    <w:lvl w:ilvl="3" w:tplc="6944CDB4" w:tentative="1">
      <w:start w:val="1"/>
      <w:numFmt w:val="bullet"/>
      <w:lvlText w:val=""/>
      <w:lvlJc w:val="left"/>
      <w:pPr>
        <w:tabs>
          <w:tab w:val="num" w:pos="2880"/>
        </w:tabs>
        <w:ind w:left="2880" w:hanging="360"/>
      </w:pPr>
      <w:rPr>
        <w:rFonts w:ascii="Wingdings" w:hAnsi="Wingdings" w:hint="default"/>
      </w:rPr>
    </w:lvl>
    <w:lvl w:ilvl="4" w:tplc="30D61014" w:tentative="1">
      <w:start w:val="1"/>
      <w:numFmt w:val="bullet"/>
      <w:lvlText w:val=""/>
      <w:lvlJc w:val="left"/>
      <w:pPr>
        <w:tabs>
          <w:tab w:val="num" w:pos="3600"/>
        </w:tabs>
        <w:ind w:left="3600" w:hanging="360"/>
      </w:pPr>
      <w:rPr>
        <w:rFonts w:ascii="Wingdings" w:hAnsi="Wingdings" w:hint="default"/>
      </w:rPr>
    </w:lvl>
    <w:lvl w:ilvl="5" w:tplc="56821754" w:tentative="1">
      <w:start w:val="1"/>
      <w:numFmt w:val="bullet"/>
      <w:lvlText w:val=""/>
      <w:lvlJc w:val="left"/>
      <w:pPr>
        <w:tabs>
          <w:tab w:val="num" w:pos="4320"/>
        </w:tabs>
        <w:ind w:left="4320" w:hanging="360"/>
      </w:pPr>
      <w:rPr>
        <w:rFonts w:ascii="Wingdings" w:hAnsi="Wingdings" w:hint="default"/>
      </w:rPr>
    </w:lvl>
    <w:lvl w:ilvl="6" w:tplc="631EFCCC" w:tentative="1">
      <w:start w:val="1"/>
      <w:numFmt w:val="bullet"/>
      <w:lvlText w:val=""/>
      <w:lvlJc w:val="left"/>
      <w:pPr>
        <w:tabs>
          <w:tab w:val="num" w:pos="5040"/>
        </w:tabs>
        <w:ind w:left="5040" w:hanging="360"/>
      </w:pPr>
      <w:rPr>
        <w:rFonts w:ascii="Wingdings" w:hAnsi="Wingdings" w:hint="default"/>
      </w:rPr>
    </w:lvl>
    <w:lvl w:ilvl="7" w:tplc="D018BB72" w:tentative="1">
      <w:start w:val="1"/>
      <w:numFmt w:val="bullet"/>
      <w:lvlText w:val=""/>
      <w:lvlJc w:val="left"/>
      <w:pPr>
        <w:tabs>
          <w:tab w:val="num" w:pos="5760"/>
        </w:tabs>
        <w:ind w:left="5760" w:hanging="360"/>
      </w:pPr>
      <w:rPr>
        <w:rFonts w:ascii="Wingdings" w:hAnsi="Wingdings" w:hint="default"/>
      </w:rPr>
    </w:lvl>
    <w:lvl w:ilvl="8" w:tplc="9466B1A6"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16"/>
  </w:num>
  <w:num w:numId="3">
    <w:abstractNumId w:val="2"/>
  </w:num>
  <w:num w:numId="4">
    <w:abstractNumId w:val="17"/>
  </w:num>
  <w:num w:numId="5">
    <w:abstractNumId w:val="18"/>
  </w:num>
  <w:num w:numId="6">
    <w:abstractNumId w:val="13"/>
  </w:num>
  <w:num w:numId="7">
    <w:abstractNumId w:val="4"/>
  </w:num>
  <w:num w:numId="8">
    <w:abstractNumId w:val="8"/>
  </w:num>
  <w:num w:numId="9">
    <w:abstractNumId w:val="10"/>
  </w:num>
  <w:num w:numId="10">
    <w:abstractNumId w:val="22"/>
  </w:num>
  <w:num w:numId="11">
    <w:abstractNumId w:val="9"/>
  </w:num>
  <w:num w:numId="12">
    <w:abstractNumId w:val="3"/>
  </w:num>
  <w:num w:numId="13">
    <w:abstractNumId w:val="14"/>
  </w:num>
  <w:num w:numId="14">
    <w:abstractNumId w:val="24"/>
  </w:num>
  <w:num w:numId="15">
    <w:abstractNumId w:val="21"/>
  </w:num>
  <w:num w:numId="16">
    <w:abstractNumId w:val="5"/>
  </w:num>
  <w:num w:numId="17">
    <w:abstractNumId w:val="6"/>
  </w:num>
  <w:num w:numId="18">
    <w:abstractNumId w:val="11"/>
  </w:num>
  <w:num w:numId="19">
    <w:abstractNumId w:val="7"/>
  </w:num>
  <w:num w:numId="20">
    <w:abstractNumId w:val="20"/>
  </w:num>
  <w:num w:numId="21">
    <w:abstractNumId w:val="12"/>
  </w:num>
  <w:num w:numId="22">
    <w:abstractNumId w:val="23"/>
  </w:num>
  <w:num w:numId="23">
    <w:abstractNumId w:val="0"/>
  </w:num>
  <w:num w:numId="24">
    <w:abstractNumId w:val="15"/>
  </w:num>
  <w:num w:numId="2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B94CA5"/>
    <w:rsid w:val="00055C2C"/>
    <w:rsid w:val="00062AB0"/>
    <w:rsid w:val="00166BFC"/>
    <w:rsid w:val="001B09BA"/>
    <w:rsid w:val="001D2B9A"/>
    <w:rsid w:val="00236DBC"/>
    <w:rsid w:val="002772D3"/>
    <w:rsid w:val="002B7B76"/>
    <w:rsid w:val="00320BA5"/>
    <w:rsid w:val="003262DE"/>
    <w:rsid w:val="003342C7"/>
    <w:rsid w:val="00376155"/>
    <w:rsid w:val="003A36CE"/>
    <w:rsid w:val="00450482"/>
    <w:rsid w:val="004B7FD4"/>
    <w:rsid w:val="00557A8E"/>
    <w:rsid w:val="005A1F5C"/>
    <w:rsid w:val="005C5A5F"/>
    <w:rsid w:val="005D1E62"/>
    <w:rsid w:val="00601BEC"/>
    <w:rsid w:val="00611EB3"/>
    <w:rsid w:val="00665C47"/>
    <w:rsid w:val="00681431"/>
    <w:rsid w:val="006D637B"/>
    <w:rsid w:val="00764C53"/>
    <w:rsid w:val="00786E1E"/>
    <w:rsid w:val="00794296"/>
    <w:rsid w:val="007E0700"/>
    <w:rsid w:val="00870046"/>
    <w:rsid w:val="00924610"/>
    <w:rsid w:val="00960812"/>
    <w:rsid w:val="009A27AA"/>
    <w:rsid w:val="009D0A0A"/>
    <w:rsid w:val="009E0E2F"/>
    <w:rsid w:val="00A93717"/>
    <w:rsid w:val="00AE34A6"/>
    <w:rsid w:val="00B044D0"/>
    <w:rsid w:val="00B663CF"/>
    <w:rsid w:val="00B94CA5"/>
    <w:rsid w:val="00BE78DC"/>
    <w:rsid w:val="00C16912"/>
    <w:rsid w:val="00C26CDB"/>
    <w:rsid w:val="00C3583A"/>
    <w:rsid w:val="00C916A1"/>
    <w:rsid w:val="00CA5EDE"/>
    <w:rsid w:val="00CF6B91"/>
    <w:rsid w:val="00D10AAD"/>
    <w:rsid w:val="00D12733"/>
    <w:rsid w:val="00E03802"/>
    <w:rsid w:val="00E44B06"/>
    <w:rsid w:val="00E62FAF"/>
    <w:rsid w:val="00E64B11"/>
    <w:rsid w:val="00E95991"/>
    <w:rsid w:val="00F676FE"/>
    <w:rsid w:val="00FA33F8"/>
    <w:rsid w:val="00FE1436"/>
    <w:rsid w:val="00FE160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2D3"/>
  </w:style>
  <w:style w:type="paragraph" w:styleId="Heading2">
    <w:name w:val="heading 2"/>
    <w:basedOn w:val="Normal"/>
    <w:link w:val="Heading2Char"/>
    <w:uiPriority w:val="9"/>
    <w:qFormat/>
    <w:rsid w:val="002B7B7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611EB3"/>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4C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4CA5"/>
    <w:rPr>
      <w:rFonts w:ascii="Tahoma" w:hAnsi="Tahoma" w:cs="Tahoma"/>
      <w:sz w:val="16"/>
      <w:szCs w:val="16"/>
    </w:rPr>
  </w:style>
  <w:style w:type="paragraph" w:styleId="ListParagraph">
    <w:name w:val="List Paragraph"/>
    <w:basedOn w:val="Normal"/>
    <w:uiPriority w:val="34"/>
    <w:qFormat/>
    <w:rsid w:val="00CF6B91"/>
    <w:pPr>
      <w:ind w:left="720"/>
      <w:contextualSpacing/>
    </w:pPr>
  </w:style>
  <w:style w:type="character" w:styleId="Strong">
    <w:name w:val="Strong"/>
    <w:basedOn w:val="DefaultParagraphFont"/>
    <w:uiPriority w:val="22"/>
    <w:qFormat/>
    <w:rsid w:val="002B7B76"/>
    <w:rPr>
      <w:b/>
      <w:bCs/>
    </w:rPr>
  </w:style>
  <w:style w:type="character" w:styleId="Hyperlink">
    <w:name w:val="Hyperlink"/>
    <w:basedOn w:val="DefaultParagraphFont"/>
    <w:uiPriority w:val="99"/>
    <w:semiHidden/>
    <w:unhideWhenUsed/>
    <w:rsid w:val="002B7B76"/>
    <w:rPr>
      <w:color w:val="0000FF"/>
      <w:u w:val="single"/>
    </w:rPr>
  </w:style>
  <w:style w:type="character" w:customStyle="1" w:styleId="green">
    <w:name w:val="green"/>
    <w:basedOn w:val="DefaultParagraphFont"/>
    <w:rsid w:val="002B7B76"/>
  </w:style>
  <w:style w:type="character" w:customStyle="1" w:styleId="Heading2Char">
    <w:name w:val="Heading 2 Char"/>
    <w:basedOn w:val="DefaultParagraphFont"/>
    <w:link w:val="Heading2"/>
    <w:uiPriority w:val="9"/>
    <w:rsid w:val="002B7B76"/>
    <w:rPr>
      <w:rFonts w:ascii="Times New Roman" w:eastAsia="Times New Roman" w:hAnsi="Times New Roman" w:cs="Times New Roman"/>
      <w:b/>
      <w:bCs/>
      <w:sz w:val="36"/>
      <w:szCs w:val="36"/>
    </w:rPr>
  </w:style>
  <w:style w:type="paragraph" w:styleId="NormalWeb">
    <w:name w:val="Normal (Web)"/>
    <w:basedOn w:val="Normal"/>
    <w:uiPriority w:val="99"/>
    <w:unhideWhenUsed/>
    <w:rsid w:val="002B7B76"/>
    <w:pPr>
      <w:spacing w:before="100" w:beforeAutospacing="1" w:after="100" w:afterAutospacing="1" w:line="240" w:lineRule="auto"/>
    </w:pPr>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665C47"/>
    <w:rPr>
      <w:color w:val="808080"/>
    </w:rPr>
  </w:style>
  <w:style w:type="character" w:customStyle="1" w:styleId="Heading3Char">
    <w:name w:val="Heading 3 Char"/>
    <w:basedOn w:val="DefaultParagraphFont"/>
    <w:link w:val="Heading3"/>
    <w:uiPriority w:val="9"/>
    <w:semiHidden/>
    <w:rsid w:val="00611EB3"/>
    <w:rPr>
      <w:rFonts w:asciiTheme="majorHAnsi" w:eastAsiaTheme="majorEastAsia" w:hAnsiTheme="majorHAnsi" w:cstheme="majorBidi"/>
      <w:b/>
      <w:bCs/>
      <w:color w:val="4F81BD" w:themeColor="accent1"/>
    </w:rPr>
  </w:style>
</w:styles>
</file>

<file path=word/webSettings.xml><?xml version="1.0" encoding="utf-8"?>
<w:webSettings xmlns:r="http://schemas.openxmlformats.org/officeDocument/2006/relationships" xmlns:w="http://schemas.openxmlformats.org/wordprocessingml/2006/main">
  <w:divs>
    <w:div w:id="22217242">
      <w:bodyDiv w:val="1"/>
      <w:marLeft w:val="0"/>
      <w:marRight w:val="0"/>
      <w:marTop w:val="0"/>
      <w:marBottom w:val="0"/>
      <w:divBdr>
        <w:top w:val="none" w:sz="0" w:space="0" w:color="auto"/>
        <w:left w:val="none" w:sz="0" w:space="0" w:color="auto"/>
        <w:bottom w:val="none" w:sz="0" w:space="0" w:color="auto"/>
        <w:right w:val="none" w:sz="0" w:space="0" w:color="auto"/>
      </w:divBdr>
    </w:div>
    <w:div w:id="34358269">
      <w:bodyDiv w:val="1"/>
      <w:marLeft w:val="0"/>
      <w:marRight w:val="0"/>
      <w:marTop w:val="0"/>
      <w:marBottom w:val="0"/>
      <w:divBdr>
        <w:top w:val="none" w:sz="0" w:space="0" w:color="auto"/>
        <w:left w:val="none" w:sz="0" w:space="0" w:color="auto"/>
        <w:bottom w:val="none" w:sz="0" w:space="0" w:color="auto"/>
        <w:right w:val="none" w:sz="0" w:space="0" w:color="auto"/>
      </w:divBdr>
      <w:divsChild>
        <w:div w:id="1106726874">
          <w:marLeft w:val="547"/>
          <w:marRight w:val="0"/>
          <w:marTop w:val="134"/>
          <w:marBottom w:val="0"/>
          <w:divBdr>
            <w:top w:val="none" w:sz="0" w:space="0" w:color="auto"/>
            <w:left w:val="none" w:sz="0" w:space="0" w:color="auto"/>
            <w:bottom w:val="none" w:sz="0" w:space="0" w:color="auto"/>
            <w:right w:val="none" w:sz="0" w:space="0" w:color="auto"/>
          </w:divBdr>
        </w:div>
        <w:div w:id="1871019615">
          <w:marLeft w:val="547"/>
          <w:marRight w:val="0"/>
          <w:marTop w:val="134"/>
          <w:marBottom w:val="0"/>
          <w:divBdr>
            <w:top w:val="none" w:sz="0" w:space="0" w:color="auto"/>
            <w:left w:val="none" w:sz="0" w:space="0" w:color="auto"/>
            <w:bottom w:val="none" w:sz="0" w:space="0" w:color="auto"/>
            <w:right w:val="none" w:sz="0" w:space="0" w:color="auto"/>
          </w:divBdr>
        </w:div>
        <w:div w:id="776754215">
          <w:marLeft w:val="547"/>
          <w:marRight w:val="0"/>
          <w:marTop w:val="134"/>
          <w:marBottom w:val="0"/>
          <w:divBdr>
            <w:top w:val="none" w:sz="0" w:space="0" w:color="auto"/>
            <w:left w:val="none" w:sz="0" w:space="0" w:color="auto"/>
            <w:bottom w:val="none" w:sz="0" w:space="0" w:color="auto"/>
            <w:right w:val="none" w:sz="0" w:space="0" w:color="auto"/>
          </w:divBdr>
        </w:div>
      </w:divsChild>
    </w:div>
    <w:div w:id="620190085">
      <w:bodyDiv w:val="1"/>
      <w:marLeft w:val="0"/>
      <w:marRight w:val="0"/>
      <w:marTop w:val="0"/>
      <w:marBottom w:val="0"/>
      <w:divBdr>
        <w:top w:val="none" w:sz="0" w:space="0" w:color="auto"/>
        <w:left w:val="none" w:sz="0" w:space="0" w:color="auto"/>
        <w:bottom w:val="none" w:sz="0" w:space="0" w:color="auto"/>
        <w:right w:val="none" w:sz="0" w:space="0" w:color="auto"/>
      </w:divBdr>
    </w:div>
    <w:div w:id="701172382">
      <w:bodyDiv w:val="1"/>
      <w:marLeft w:val="0"/>
      <w:marRight w:val="0"/>
      <w:marTop w:val="0"/>
      <w:marBottom w:val="0"/>
      <w:divBdr>
        <w:top w:val="none" w:sz="0" w:space="0" w:color="auto"/>
        <w:left w:val="none" w:sz="0" w:space="0" w:color="auto"/>
        <w:bottom w:val="none" w:sz="0" w:space="0" w:color="auto"/>
        <w:right w:val="none" w:sz="0" w:space="0" w:color="auto"/>
      </w:divBdr>
      <w:divsChild>
        <w:div w:id="1671255423">
          <w:marLeft w:val="547"/>
          <w:marRight w:val="0"/>
          <w:marTop w:val="115"/>
          <w:marBottom w:val="0"/>
          <w:divBdr>
            <w:top w:val="none" w:sz="0" w:space="0" w:color="auto"/>
            <w:left w:val="none" w:sz="0" w:space="0" w:color="auto"/>
            <w:bottom w:val="none" w:sz="0" w:space="0" w:color="auto"/>
            <w:right w:val="none" w:sz="0" w:space="0" w:color="auto"/>
          </w:divBdr>
        </w:div>
        <w:div w:id="55016610">
          <w:marLeft w:val="547"/>
          <w:marRight w:val="0"/>
          <w:marTop w:val="115"/>
          <w:marBottom w:val="0"/>
          <w:divBdr>
            <w:top w:val="none" w:sz="0" w:space="0" w:color="auto"/>
            <w:left w:val="none" w:sz="0" w:space="0" w:color="auto"/>
            <w:bottom w:val="none" w:sz="0" w:space="0" w:color="auto"/>
            <w:right w:val="none" w:sz="0" w:space="0" w:color="auto"/>
          </w:divBdr>
        </w:div>
        <w:div w:id="1859655746">
          <w:marLeft w:val="547"/>
          <w:marRight w:val="0"/>
          <w:marTop w:val="115"/>
          <w:marBottom w:val="0"/>
          <w:divBdr>
            <w:top w:val="none" w:sz="0" w:space="0" w:color="auto"/>
            <w:left w:val="none" w:sz="0" w:space="0" w:color="auto"/>
            <w:bottom w:val="none" w:sz="0" w:space="0" w:color="auto"/>
            <w:right w:val="none" w:sz="0" w:space="0" w:color="auto"/>
          </w:divBdr>
        </w:div>
      </w:divsChild>
    </w:div>
    <w:div w:id="714429192">
      <w:bodyDiv w:val="1"/>
      <w:marLeft w:val="0"/>
      <w:marRight w:val="0"/>
      <w:marTop w:val="0"/>
      <w:marBottom w:val="0"/>
      <w:divBdr>
        <w:top w:val="none" w:sz="0" w:space="0" w:color="auto"/>
        <w:left w:val="none" w:sz="0" w:space="0" w:color="auto"/>
        <w:bottom w:val="none" w:sz="0" w:space="0" w:color="auto"/>
        <w:right w:val="none" w:sz="0" w:space="0" w:color="auto"/>
      </w:divBdr>
    </w:div>
    <w:div w:id="1012224709">
      <w:bodyDiv w:val="1"/>
      <w:marLeft w:val="0"/>
      <w:marRight w:val="0"/>
      <w:marTop w:val="0"/>
      <w:marBottom w:val="0"/>
      <w:divBdr>
        <w:top w:val="none" w:sz="0" w:space="0" w:color="auto"/>
        <w:left w:val="none" w:sz="0" w:space="0" w:color="auto"/>
        <w:bottom w:val="none" w:sz="0" w:space="0" w:color="auto"/>
        <w:right w:val="none" w:sz="0" w:space="0" w:color="auto"/>
      </w:divBdr>
      <w:divsChild>
        <w:div w:id="894588708">
          <w:marLeft w:val="547"/>
          <w:marRight w:val="0"/>
          <w:marTop w:val="134"/>
          <w:marBottom w:val="0"/>
          <w:divBdr>
            <w:top w:val="none" w:sz="0" w:space="0" w:color="auto"/>
            <w:left w:val="none" w:sz="0" w:space="0" w:color="auto"/>
            <w:bottom w:val="none" w:sz="0" w:space="0" w:color="auto"/>
            <w:right w:val="none" w:sz="0" w:space="0" w:color="auto"/>
          </w:divBdr>
        </w:div>
        <w:div w:id="569773595">
          <w:marLeft w:val="547"/>
          <w:marRight w:val="0"/>
          <w:marTop w:val="134"/>
          <w:marBottom w:val="0"/>
          <w:divBdr>
            <w:top w:val="none" w:sz="0" w:space="0" w:color="auto"/>
            <w:left w:val="none" w:sz="0" w:space="0" w:color="auto"/>
            <w:bottom w:val="none" w:sz="0" w:space="0" w:color="auto"/>
            <w:right w:val="none" w:sz="0" w:space="0" w:color="auto"/>
          </w:divBdr>
        </w:div>
      </w:divsChild>
    </w:div>
    <w:div w:id="1035890090">
      <w:bodyDiv w:val="1"/>
      <w:marLeft w:val="0"/>
      <w:marRight w:val="0"/>
      <w:marTop w:val="0"/>
      <w:marBottom w:val="0"/>
      <w:divBdr>
        <w:top w:val="none" w:sz="0" w:space="0" w:color="auto"/>
        <w:left w:val="none" w:sz="0" w:space="0" w:color="auto"/>
        <w:bottom w:val="none" w:sz="0" w:space="0" w:color="auto"/>
        <w:right w:val="none" w:sz="0" w:space="0" w:color="auto"/>
      </w:divBdr>
      <w:divsChild>
        <w:div w:id="571698029">
          <w:marLeft w:val="547"/>
          <w:marRight w:val="0"/>
          <w:marTop w:val="115"/>
          <w:marBottom w:val="0"/>
          <w:divBdr>
            <w:top w:val="none" w:sz="0" w:space="0" w:color="auto"/>
            <w:left w:val="none" w:sz="0" w:space="0" w:color="auto"/>
            <w:bottom w:val="none" w:sz="0" w:space="0" w:color="auto"/>
            <w:right w:val="none" w:sz="0" w:space="0" w:color="auto"/>
          </w:divBdr>
        </w:div>
        <w:div w:id="1400252374">
          <w:marLeft w:val="547"/>
          <w:marRight w:val="0"/>
          <w:marTop w:val="115"/>
          <w:marBottom w:val="0"/>
          <w:divBdr>
            <w:top w:val="none" w:sz="0" w:space="0" w:color="auto"/>
            <w:left w:val="none" w:sz="0" w:space="0" w:color="auto"/>
            <w:bottom w:val="none" w:sz="0" w:space="0" w:color="auto"/>
            <w:right w:val="none" w:sz="0" w:space="0" w:color="auto"/>
          </w:divBdr>
        </w:div>
      </w:divsChild>
    </w:div>
    <w:div w:id="1200554273">
      <w:bodyDiv w:val="1"/>
      <w:marLeft w:val="0"/>
      <w:marRight w:val="0"/>
      <w:marTop w:val="0"/>
      <w:marBottom w:val="0"/>
      <w:divBdr>
        <w:top w:val="none" w:sz="0" w:space="0" w:color="auto"/>
        <w:left w:val="none" w:sz="0" w:space="0" w:color="auto"/>
        <w:bottom w:val="none" w:sz="0" w:space="0" w:color="auto"/>
        <w:right w:val="none" w:sz="0" w:space="0" w:color="auto"/>
      </w:divBdr>
    </w:div>
    <w:div w:id="1334602928">
      <w:bodyDiv w:val="1"/>
      <w:marLeft w:val="0"/>
      <w:marRight w:val="0"/>
      <w:marTop w:val="0"/>
      <w:marBottom w:val="0"/>
      <w:divBdr>
        <w:top w:val="none" w:sz="0" w:space="0" w:color="auto"/>
        <w:left w:val="none" w:sz="0" w:space="0" w:color="auto"/>
        <w:bottom w:val="none" w:sz="0" w:space="0" w:color="auto"/>
        <w:right w:val="none" w:sz="0" w:space="0" w:color="auto"/>
      </w:divBdr>
      <w:divsChild>
        <w:div w:id="52001986">
          <w:marLeft w:val="547"/>
          <w:marRight w:val="0"/>
          <w:marTop w:val="115"/>
          <w:marBottom w:val="0"/>
          <w:divBdr>
            <w:top w:val="none" w:sz="0" w:space="0" w:color="auto"/>
            <w:left w:val="none" w:sz="0" w:space="0" w:color="auto"/>
            <w:bottom w:val="none" w:sz="0" w:space="0" w:color="auto"/>
            <w:right w:val="none" w:sz="0" w:space="0" w:color="auto"/>
          </w:divBdr>
        </w:div>
        <w:div w:id="1590889158">
          <w:marLeft w:val="547"/>
          <w:marRight w:val="0"/>
          <w:marTop w:val="115"/>
          <w:marBottom w:val="0"/>
          <w:divBdr>
            <w:top w:val="none" w:sz="0" w:space="0" w:color="auto"/>
            <w:left w:val="none" w:sz="0" w:space="0" w:color="auto"/>
            <w:bottom w:val="none" w:sz="0" w:space="0" w:color="auto"/>
            <w:right w:val="none" w:sz="0" w:space="0" w:color="auto"/>
          </w:divBdr>
        </w:div>
      </w:divsChild>
    </w:div>
    <w:div w:id="1372999940">
      <w:bodyDiv w:val="1"/>
      <w:marLeft w:val="0"/>
      <w:marRight w:val="0"/>
      <w:marTop w:val="0"/>
      <w:marBottom w:val="0"/>
      <w:divBdr>
        <w:top w:val="none" w:sz="0" w:space="0" w:color="auto"/>
        <w:left w:val="none" w:sz="0" w:space="0" w:color="auto"/>
        <w:bottom w:val="none" w:sz="0" w:space="0" w:color="auto"/>
        <w:right w:val="none" w:sz="0" w:space="0" w:color="auto"/>
      </w:divBdr>
    </w:div>
    <w:div w:id="2020690186">
      <w:bodyDiv w:val="1"/>
      <w:marLeft w:val="0"/>
      <w:marRight w:val="0"/>
      <w:marTop w:val="0"/>
      <w:marBottom w:val="0"/>
      <w:divBdr>
        <w:top w:val="none" w:sz="0" w:space="0" w:color="auto"/>
        <w:left w:val="none" w:sz="0" w:space="0" w:color="auto"/>
        <w:bottom w:val="none" w:sz="0" w:space="0" w:color="auto"/>
        <w:right w:val="none" w:sz="0" w:space="0" w:color="auto"/>
      </w:divBdr>
      <w:divsChild>
        <w:div w:id="1751582765">
          <w:marLeft w:val="547"/>
          <w:marRight w:val="0"/>
          <w:marTop w:val="115"/>
          <w:marBottom w:val="0"/>
          <w:divBdr>
            <w:top w:val="none" w:sz="0" w:space="0" w:color="auto"/>
            <w:left w:val="none" w:sz="0" w:space="0" w:color="auto"/>
            <w:bottom w:val="none" w:sz="0" w:space="0" w:color="auto"/>
            <w:right w:val="none" w:sz="0" w:space="0" w:color="auto"/>
          </w:divBdr>
        </w:div>
        <w:div w:id="909969800">
          <w:marLeft w:val="547"/>
          <w:marRight w:val="0"/>
          <w:marTop w:val="115"/>
          <w:marBottom w:val="0"/>
          <w:divBdr>
            <w:top w:val="none" w:sz="0" w:space="0" w:color="auto"/>
            <w:left w:val="none" w:sz="0" w:space="0" w:color="auto"/>
            <w:bottom w:val="none" w:sz="0" w:space="0" w:color="auto"/>
            <w:right w:val="none" w:sz="0" w:space="0" w:color="auto"/>
          </w:divBdr>
        </w:div>
        <w:div w:id="559244508">
          <w:marLeft w:val="547"/>
          <w:marRight w:val="0"/>
          <w:marTop w:val="115"/>
          <w:marBottom w:val="0"/>
          <w:divBdr>
            <w:top w:val="none" w:sz="0" w:space="0" w:color="auto"/>
            <w:left w:val="none" w:sz="0" w:space="0" w:color="auto"/>
            <w:bottom w:val="none" w:sz="0" w:space="0" w:color="auto"/>
            <w:right w:val="none" w:sz="0" w:space="0" w:color="auto"/>
          </w:divBdr>
        </w:div>
        <w:div w:id="2117940100">
          <w:marLeft w:val="547"/>
          <w:marRight w:val="0"/>
          <w:marTop w:val="115"/>
          <w:marBottom w:val="0"/>
          <w:divBdr>
            <w:top w:val="none" w:sz="0" w:space="0" w:color="auto"/>
            <w:left w:val="none" w:sz="0" w:space="0" w:color="auto"/>
            <w:bottom w:val="none" w:sz="0" w:space="0" w:color="auto"/>
            <w:right w:val="none" w:sz="0" w:space="0" w:color="auto"/>
          </w:divBdr>
        </w:div>
      </w:divsChild>
    </w:div>
    <w:div w:id="2139449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hyperlink" Target="https://housing.com/news/types-of-wire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oleObject" Target="embeddings/oleObject1.bin"/><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9.png"/><Relationship Id="rId10" Type="http://schemas.openxmlformats.org/officeDocument/2006/relationships/image" Target="media/image6.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hyperlink" Target="https://housing.com/news/types-of-cables-know-different-types-of-cable-for-different-purpos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400</TotalTime>
  <Pages>13</Pages>
  <Words>2053</Words>
  <Characters>11704</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Intelb</dc:creator>
  <cp:keywords/>
  <dc:description/>
  <cp:lastModifiedBy>Intelb</cp:lastModifiedBy>
  <cp:revision>27</cp:revision>
  <dcterms:created xsi:type="dcterms:W3CDTF">2022-03-31T09:50:00Z</dcterms:created>
  <dcterms:modified xsi:type="dcterms:W3CDTF">2023-08-22T06:56:00Z</dcterms:modified>
</cp:coreProperties>
</file>